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679D6" w14:textId="77777777" w:rsidR="00040B44" w:rsidRPr="0010153B" w:rsidRDefault="00040B44" w:rsidP="0010153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10153B">
        <w:rPr>
          <w:rFonts w:ascii="Tahoma" w:hAnsi="Tahoma" w:cs="Tahoma"/>
          <w:b/>
          <w:bCs/>
          <w:szCs w:val="20"/>
        </w:rPr>
        <w:t>ДОГОВОР</w:t>
      </w:r>
    </w:p>
    <w:p w14:paraId="6C9E83BB" w14:textId="2D914276" w:rsidR="00040B44" w:rsidRDefault="006C57E0" w:rsidP="0010153B">
      <w:pPr>
        <w:widowControl w:val="0"/>
        <w:autoSpaceDE w:val="0"/>
        <w:autoSpaceDN w:val="0"/>
        <w:adjustRightInd w:val="0"/>
        <w:spacing w:after="0" w:line="240" w:lineRule="auto"/>
        <w:contextualSpacing/>
        <w:jc w:val="center"/>
        <w:rPr>
          <w:rFonts w:ascii="Tahoma" w:hAnsi="Tahoma" w:cs="Tahoma"/>
          <w:b/>
          <w:bCs/>
          <w:szCs w:val="20"/>
        </w:rPr>
      </w:pPr>
      <w:r w:rsidRPr="006C57E0">
        <w:rPr>
          <w:rFonts w:ascii="Tahoma" w:hAnsi="Tahoma" w:cs="Tahoma"/>
          <w:b/>
          <w:bCs/>
          <w:szCs w:val="20"/>
        </w:rPr>
        <w:t>Оказание услуг по адаптации, внедрения и сопровождения Интегрированной системы управления производственной безопасностью на платформе Техэксперт</w:t>
      </w:r>
    </w:p>
    <w:p w14:paraId="38AF8375" w14:textId="77777777" w:rsidR="006C57E0" w:rsidRPr="0010153B" w:rsidRDefault="006C57E0" w:rsidP="0010153B">
      <w:pPr>
        <w:widowControl w:val="0"/>
        <w:autoSpaceDE w:val="0"/>
        <w:autoSpaceDN w:val="0"/>
        <w:adjustRightInd w:val="0"/>
        <w:spacing w:after="0" w:line="240" w:lineRule="auto"/>
        <w:contextualSpacing/>
        <w:jc w:val="center"/>
        <w:rPr>
          <w:rFonts w:ascii="Tahoma" w:hAnsi="Tahoma" w:cs="Tahoma"/>
          <w:szCs w:val="20"/>
        </w:rPr>
      </w:pPr>
    </w:p>
    <w:p w14:paraId="18308144" w14:textId="37A60DA3" w:rsidR="00040B44" w:rsidRPr="0010153B" w:rsidRDefault="00040B44" w:rsidP="00976F1F">
      <w:pPr>
        <w:widowControl w:val="0"/>
        <w:shd w:val="clear" w:color="auto" w:fill="FFFFFF"/>
        <w:autoSpaceDE w:val="0"/>
        <w:autoSpaceDN w:val="0"/>
        <w:adjustRightInd w:val="0"/>
        <w:spacing w:after="0" w:line="240" w:lineRule="auto"/>
        <w:ind w:left="708" w:hanging="708"/>
        <w:contextualSpacing/>
        <w:rPr>
          <w:rFonts w:ascii="Tahoma" w:hAnsi="Tahoma" w:cs="Tahoma"/>
          <w:szCs w:val="20"/>
        </w:rPr>
      </w:pPr>
      <w:r w:rsidRPr="0010153B">
        <w:rPr>
          <w:rFonts w:ascii="Tahoma" w:hAnsi="Tahoma" w:cs="Tahoma"/>
          <w:szCs w:val="20"/>
        </w:rPr>
        <w:t>г.</w:t>
      </w:r>
      <w:r w:rsidR="007D576A" w:rsidRPr="0010153B">
        <w:rPr>
          <w:rFonts w:ascii="Tahoma" w:hAnsi="Tahoma" w:cs="Tahoma"/>
          <w:szCs w:val="20"/>
        </w:rPr>
        <w:t xml:space="preserve"> </w:t>
      </w:r>
      <w:r w:rsidR="00976F1F">
        <w:rPr>
          <w:rFonts w:ascii="Tahoma" w:hAnsi="Tahoma" w:cs="Tahoma"/>
          <w:szCs w:val="20"/>
        </w:rPr>
        <w:t>Екатеринбург</w:t>
      </w:r>
      <w:r w:rsidR="00976F1F">
        <w:rPr>
          <w:rFonts w:ascii="Tahoma" w:hAnsi="Tahoma" w:cs="Tahoma"/>
          <w:szCs w:val="20"/>
        </w:rPr>
        <w:tab/>
      </w:r>
      <w:r w:rsidR="00976F1F">
        <w:rPr>
          <w:rFonts w:ascii="Tahoma" w:hAnsi="Tahoma" w:cs="Tahoma"/>
          <w:szCs w:val="20"/>
        </w:rPr>
        <w:tab/>
      </w:r>
      <w:r w:rsidR="00976F1F">
        <w:rPr>
          <w:rFonts w:ascii="Tahoma" w:hAnsi="Tahoma" w:cs="Tahoma"/>
          <w:szCs w:val="20"/>
        </w:rPr>
        <w:tab/>
      </w:r>
      <w:r w:rsidR="00976F1F">
        <w:rPr>
          <w:rFonts w:ascii="Tahoma" w:hAnsi="Tahoma" w:cs="Tahoma"/>
          <w:szCs w:val="20"/>
        </w:rPr>
        <w:tab/>
        <w:t xml:space="preserve"> </w:t>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006C57E0">
        <w:rPr>
          <w:rFonts w:ascii="Tahoma" w:hAnsi="Tahoma" w:cs="Tahoma"/>
          <w:szCs w:val="20"/>
        </w:rPr>
        <w:t xml:space="preserve">    </w:t>
      </w:r>
      <w:r w:rsidRPr="0010153B">
        <w:rPr>
          <w:rFonts w:ascii="Tahoma" w:hAnsi="Tahoma" w:cs="Tahoma"/>
          <w:szCs w:val="20"/>
        </w:rPr>
        <w:t>«__</w:t>
      </w:r>
      <w:r w:rsidR="0010153B" w:rsidRPr="0010153B">
        <w:rPr>
          <w:rFonts w:ascii="Tahoma" w:hAnsi="Tahoma" w:cs="Tahoma"/>
          <w:szCs w:val="20"/>
        </w:rPr>
        <w:t>_» _</w:t>
      </w:r>
      <w:r w:rsidRPr="0010153B">
        <w:rPr>
          <w:rFonts w:ascii="Tahoma" w:hAnsi="Tahoma" w:cs="Tahoma"/>
          <w:szCs w:val="20"/>
        </w:rPr>
        <w:t>____________20__ г.</w:t>
      </w:r>
    </w:p>
    <w:p w14:paraId="17DBC993" w14:textId="77777777" w:rsidR="00040B44" w:rsidRPr="0010153B" w:rsidRDefault="00040B44" w:rsidP="0010153B">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65D0C4E5" w14:textId="2805351E"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Акционерное общество «</w:t>
      </w:r>
      <w:r w:rsidR="009537D9" w:rsidRPr="0010153B">
        <w:rPr>
          <w:rFonts w:ascii="Tahoma" w:hAnsi="Tahoma" w:cs="Tahoma"/>
          <w:b/>
          <w:bCs/>
          <w:szCs w:val="20"/>
        </w:rPr>
        <w:t>Энергосбы</w:t>
      </w:r>
      <w:r w:rsidRPr="0010153B">
        <w:rPr>
          <w:rFonts w:ascii="Tahoma" w:hAnsi="Tahoma" w:cs="Tahoma"/>
          <w:b/>
          <w:bCs/>
          <w:szCs w:val="20"/>
        </w:rPr>
        <w:t>Т Плюс» (АО «</w:t>
      </w:r>
      <w:r w:rsidR="009537D9" w:rsidRPr="0010153B">
        <w:rPr>
          <w:rFonts w:ascii="Tahoma" w:hAnsi="Tahoma" w:cs="Tahoma"/>
          <w:b/>
          <w:bCs/>
          <w:szCs w:val="20"/>
        </w:rPr>
        <w:t>Энергосбы</w:t>
      </w:r>
      <w:r w:rsidRPr="0010153B">
        <w:rPr>
          <w:rFonts w:ascii="Tahoma" w:hAnsi="Tahoma" w:cs="Tahoma"/>
          <w:b/>
          <w:bCs/>
          <w:szCs w:val="20"/>
        </w:rPr>
        <w:t>Т Плюс»),</w:t>
      </w:r>
      <w:r w:rsidRPr="0010153B">
        <w:rPr>
          <w:rFonts w:ascii="Tahoma" w:hAnsi="Tahoma" w:cs="Tahoma"/>
          <w:szCs w:val="20"/>
        </w:rPr>
        <w:t xml:space="preserve"> именуемое в дальнейшем </w:t>
      </w:r>
      <w:r w:rsidRPr="0010153B">
        <w:rPr>
          <w:rFonts w:ascii="Tahoma" w:hAnsi="Tahoma" w:cs="Tahoma"/>
          <w:b/>
          <w:szCs w:val="20"/>
        </w:rPr>
        <w:t>«Заказчик»</w:t>
      </w:r>
      <w:r w:rsidRPr="0010153B">
        <w:rPr>
          <w:rFonts w:ascii="Tahoma" w:hAnsi="Tahoma" w:cs="Tahoma"/>
          <w:szCs w:val="20"/>
        </w:rPr>
        <w:t xml:space="preserve">, в лице </w:t>
      </w:r>
      <w:r w:rsidR="00C400E2">
        <w:rPr>
          <w:rFonts w:ascii="Tahoma" w:hAnsi="Tahoma" w:cs="Tahoma"/>
          <w:szCs w:val="20"/>
        </w:rPr>
        <w:t>Руководителя отдела сопровождения деятельности блока ИТ Поварницына Игоря Васильевича</w:t>
      </w:r>
      <w:r w:rsidRPr="0010153B">
        <w:rPr>
          <w:rFonts w:ascii="Tahoma" w:hAnsi="Tahoma" w:cs="Tahoma"/>
          <w:szCs w:val="20"/>
        </w:rPr>
        <w:t>, действующего</w:t>
      </w:r>
      <w:r w:rsidR="009537D9" w:rsidRPr="0010153B">
        <w:rPr>
          <w:rFonts w:ascii="Tahoma" w:hAnsi="Tahoma" w:cs="Tahoma"/>
          <w:szCs w:val="20"/>
        </w:rPr>
        <w:t xml:space="preserve"> на основании доверенности</w:t>
      </w:r>
      <w:r w:rsidRPr="0010153B">
        <w:rPr>
          <w:rFonts w:ascii="Tahoma" w:hAnsi="Tahoma" w:cs="Tahoma"/>
          <w:szCs w:val="20"/>
        </w:rPr>
        <w:t xml:space="preserve"> </w:t>
      </w:r>
      <w:r w:rsidR="00C400E2">
        <w:rPr>
          <w:rFonts w:ascii="Tahoma" w:hAnsi="Tahoma" w:cs="Tahoma"/>
          <w:szCs w:val="20"/>
          <w:lang w:val="en-US"/>
        </w:rPr>
        <w:t>R</w:t>
      </w:r>
      <w:r w:rsidR="00C400E2" w:rsidRPr="004A41A1">
        <w:rPr>
          <w:rFonts w:ascii="Tahoma" w:hAnsi="Tahoma" w:cs="Tahoma"/>
          <w:szCs w:val="20"/>
        </w:rPr>
        <w:t>114/</w:t>
      </w:r>
      <w:r w:rsidR="00C400E2">
        <w:rPr>
          <w:rFonts w:ascii="Tahoma" w:hAnsi="Tahoma" w:cs="Tahoma"/>
          <w:szCs w:val="20"/>
          <w:lang w:val="en-US"/>
        </w:rPr>
        <w:t>R</w:t>
      </w:r>
      <w:r w:rsidR="004A1609">
        <w:rPr>
          <w:rFonts w:ascii="Tahoma" w:hAnsi="Tahoma" w:cs="Tahoma"/>
          <w:szCs w:val="20"/>
        </w:rPr>
        <w:t>114/1236/2025</w:t>
      </w:r>
      <w:r w:rsidR="00C400E2" w:rsidRPr="004A41A1">
        <w:rPr>
          <w:rFonts w:ascii="Tahoma" w:hAnsi="Tahoma" w:cs="Tahoma"/>
          <w:szCs w:val="20"/>
        </w:rPr>
        <w:t xml:space="preserve"> </w:t>
      </w:r>
      <w:r w:rsidR="00C400E2">
        <w:rPr>
          <w:rFonts w:ascii="Tahoma" w:hAnsi="Tahoma" w:cs="Tahoma"/>
          <w:szCs w:val="20"/>
        </w:rPr>
        <w:t xml:space="preserve">от </w:t>
      </w:r>
      <w:r w:rsidR="004A1609">
        <w:rPr>
          <w:rFonts w:ascii="Tahoma" w:hAnsi="Tahoma" w:cs="Tahoma"/>
          <w:szCs w:val="20"/>
        </w:rPr>
        <w:t>20.10.2025</w:t>
      </w:r>
      <w:r w:rsidR="00C400E2">
        <w:rPr>
          <w:rFonts w:ascii="Tahoma" w:hAnsi="Tahoma" w:cs="Tahoma"/>
          <w:szCs w:val="20"/>
        </w:rPr>
        <w:t>г</w:t>
      </w:r>
      <w:r w:rsidRPr="0010153B">
        <w:rPr>
          <w:rFonts w:ascii="Tahoma" w:hAnsi="Tahoma" w:cs="Tahoma"/>
          <w:szCs w:val="20"/>
        </w:rPr>
        <w:t>., с одной стороны, и</w:t>
      </w:r>
    </w:p>
    <w:p w14:paraId="151E83C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____________________________________</w:t>
      </w:r>
      <w:r w:rsidR="0010153B" w:rsidRPr="0010153B">
        <w:rPr>
          <w:rFonts w:ascii="Tahoma" w:hAnsi="Tahoma" w:cs="Tahoma"/>
          <w:b/>
          <w:bCs/>
          <w:szCs w:val="20"/>
        </w:rPr>
        <w:t>_ (</w:t>
      </w:r>
      <w:r w:rsidRPr="0010153B">
        <w:rPr>
          <w:rFonts w:ascii="Tahoma" w:hAnsi="Tahoma" w:cs="Tahoma"/>
          <w:b/>
          <w:bCs/>
          <w:szCs w:val="20"/>
        </w:rPr>
        <w:t>______________),</w:t>
      </w:r>
      <w:r w:rsidRPr="0010153B">
        <w:rPr>
          <w:rFonts w:ascii="Tahoma" w:hAnsi="Tahoma" w:cs="Tahoma"/>
          <w:szCs w:val="20"/>
        </w:rPr>
        <w:t xml:space="preserve"> именуемое в дальнейшем </w:t>
      </w:r>
      <w:r w:rsidRPr="0010153B">
        <w:rPr>
          <w:rFonts w:ascii="Tahoma" w:hAnsi="Tahoma" w:cs="Tahoma"/>
          <w:b/>
          <w:szCs w:val="20"/>
        </w:rPr>
        <w:t>«Исполнитель»</w:t>
      </w:r>
      <w:r w:rsidRPr="0010153B">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14:paraId="4EB10835" w14:textId="77777777"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p>
    <w:p w14:paraId="7894C094"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Предмет Договора</w:t>
      </w:r>
    </w:p>
    <w:p w14:paraId="7DACDA1C" w14:textId="776D7476" w:rsidR="00C400E2" w:rsidRPr="004B5AB3" w:rsidRDefault="00C400E2" w:rsidP="00F6168E">
      <w:pPr>
        <w:pStyle w:val="af4"/>
      </w:pPr>
      <w:r w:rsidRPr="004B5AB3">
        <w:t>Исполнитель обязуется оказать услуги по</w:t>
      </w:r>
      <w:r w:rsidR="006C57E0">
        <w:rPr>
          <w:lang w:val="ru-RU"/>
        </w:rPr>
        <w:t xml:space="preserve"> адаптации и</w:t>
      </w:r>
      <w:r w:rsidRPr="004B5AB3">
        <w:t xml:space="preserve"> </w:t>
      </w:r>
      <w:r>
        <w:t>сопровождению</w:t>
      </w:r>
      <w:r w:rsidR="002A7BB9">
        <w:rPr>
          <w:lang w:val="ru-RU"/>
        </w:rPr>
        <w:t xml:space="preserve"> Интегрированной системы управления</w:t>
      </w:r>
      <w:r>
        <w:t xml:space="preserve"> </w:t>
      </w:r>
      <w:r w:rsidR="002A7BB9">
        <w:rPr>
          <w:lang w:val="ru-RU"/>
        </w:rPr>
        <w:t xml:space="preserve">производственной </w:t>
      </w:r>
      <w:r w:rsidR="00E93D83">
        <w:rPr>
          <w:lang w:val="ru-RU"/>
        </w:rPr>
        <w:t xml:space="preserve">безопасностью на платформе Техэксперт </w:t>
      </w:r>
      <w:r w:rsidR="00E93D83">
        <w:t xml:space="preserve">( в дальнейшем – ИСУПБ </w:t>
      </w:r>
      <w:r w:rsidR="00E93D83">
        <w:rPr>
          <w:lang w:val="ru-RU"/>
        </w:rPr>
        <w:t>Техэксперт</w:t>
      </w:r>
      <w:r>
        <w:t>)</w:t>
      </w:r>
      <w:r w:rsidRPr="004B5AB3">
        <w:t xml:space="preserve"> далее по тексту «Услуги», </w:t>
      </w:r>
      <w:r w:rsidRPr="004B5AB3">
        <w:rPr>
          <w:i/>
        </w:rPr>
        <w:t xml:space="preserve">в соответствии с </w:t>
      </w:r>
      <w:r>
        <w:rPr>
          <w:i/>
        </w:rPr>
        <w:t>Техническим заданием (</w:t>
      </w:r>
      <w:r w:rsidRPr="004B5AB3">
        <w:rPr>
          <w:i/>
        </w:rPr>
        <w:fldChar w:fldCharType="begin"/>
      </w:r>
      <w:r w:rsidRPr="004B5AB3">
        <w:rPr>
          <w:i/>
        </w:rPr>
        <w:instrText xml:space="preserve"> REF _Ref328747268 \r \h  \* MERGEFORMAT </w:instrText>
      </w:r>
      <w:r w:rsidRPr="004B5AB3">
        <w:rPr>
          <w:i/>
        </w:rPr>
      </w:r>
      <w:r w:rsidRPr="004B5AB3">
        <w:rPr>
          <w:i/>
        </w:rPr>
        <w:fldChar w:fldCharType="separate"/>
      </w:r>
      <w:r>
        <w:rPr>
          <w:i/>
        </w:rPr>
        <w:t xml:space="preserve">Приложение </w:t>
      </w:r>
      <w:r w:rsidRPr="004B5AB3">
        <w:rPr>
          <w:i/>
        </w:rPr>
        <w:fldChar w:fldCharType="end"/>
      </w:r>
      <w:r>
        <w:rPr>
          <w:i/>
        </w:rPr>
        <w:t>№1</w:t>
      </w:r>
      <w:r w:rsidRPr="004B5AB3">
        <w:rPr>
          <w:i/>
        </w:rPr>
        <w:t xml:space="preserve"> к Договору)</w:t>
      </w:r>
      <w:r w:rsidRPr="004B5AB3">
        <w:t xml:space="preserve"> в сроки</w:t>
      </w:r>
      <w:r>
        <w:t>,</w:t>
      </w:r>
      <w:r w:rsidRPr="004B5AB3">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14:paraId="6B38572F" w14:textId="77777777" w:rsidR="00C400E2" w:rsidRDefault="00C400E2" w:rsidP="00C400E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p>
    <w:p w14:paraId="6B759F61" w14:textId="4595F758" w:rsidR="00C400E2" w:rsidRDefault="00BC6EAD"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Модификация ИСУПБ, т.е. внесение изменений в ИСУПБ</w:t>
      </w:r>
      <w:r w:rsidR="00C400E2">
        <w:rPr>
          <w:rFonts w:ascii="Tahoma" w:hAnsi="Tahoma" w:cs="Tahoma"/>
          <w:szCs w:val="20"/>
        </w:rPr>
        <w:t xml:space="preserve"> в связи с выпуском новых версий программ для ЭВМ и/или включением новой информации в базы дан</w:t>
      </w:r>
      <w:r>
        <w:rPr>
          <w:rFonts w:ascii="Tahoma" w:hAnsi="Tahoma" w:cs="Tahoma"/>
          <w:szCs w:val="20"/>
        </w:rPr>
        <w:t>ных, составляющие ИСУПБ</w:t>
      </w:r>
      <w:r w:rsidR="00C400E2">
        <w:rPr>
          <w:rFonts w:ascii="Tahoma" w:hAnsi="Tahoma" w:cs="Tahoma"/>
          <w:szCs w:val="20"/>
        </w:rPr>
        <w:t>;</w:t>
      </w:r>
    </w:p>
    <w:p w14:paraId="1A704F71" w14:textId="57026741" w:rsidR="00C400E2" w:rsidRDefault="00BC6EAD"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Установка модифицированных ИСУПБ</w:t>
      </w:r>
      <w:r w:rsidR="00C400E2">
        <w:rPr>
          <w:rFonts w:ascii="Tahoma" w:hAnsi="Tahoma" w:cs="Tahoma"/>
          <w:szCs w:val="20"/>
        </w:rPr>
        <w:t xml:space="preserve"> на технических ресурсах, п</w:t>
      </w:r>
      <w:r>
        <w:rPr>
          <w:rFonts w:ascii="Tahoma" w:hAnsi="Tahoma" w:cs="Tahoma"/>
          <w:szCs w:val="20"/>
        </w:rPr>
        <w:t>оддержании работоспособности ИСУПБ</w:t>
      </w:r>
      <w:r w:rsidR="00C400E2">
        <w:rPr>
          <w:rFonts w:ascii="Tahoma" w:hAnsi="Tahoma" w:cs="Tahoma"/>
          <w:szCs w:val="20"/>
        </w:rPr>
        <w:t>;</w:t>
      </w:r>
    </w:p>
    <w:p w14:paraId="61A4579F" w14:textId="468DC05A" w:rsidR="00C400E2" w:rsidRPr="004B5AB3" w:rsidRDefault="00C400E2"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Оказание услуг по информационному </w:t>
      </w:r>
      <w:r w:rsidR="00BC6EAD">
        <w:rPr>
          <w:rFonts w:ascii="Tahoma" w:hAnsi="Tahoma" w:cs="Tahoma"/>
          <w:szCs w:val="20"/>
        </w:rPr>
        <w:t>и техническому сопровождению ИСУПБ</w:t>
      </w:r>
      <w:r>
        <w:rPr>
          <w:rFonts w:ascii="Tahoma" w:hAnsi="Tahoma" w:cs="Tahoma"/>
          <w:szCs w:val="20"/>
        </w:rPr>
        <w:t xml:space="preserve"> у </w:t>
      </w:r>
      <w:r w:rsidR="00BC6EAD">
        <w:rPr>
          <w:rFonts w:ascii="Tahoma" w:hAnsi="Tahoma" w:cs="Tahoma"/>
          <w:szCs w:val="20"/>
        </w:rPr>
        <w:t>Заказчика</w:t>
      </w:r>
      <w:r>
        <w:rPr>
          <w:rFonts w:ascii="Tahoma" w:hAnsi="Tahoma" w:cs="Tahoma"/>
          <w:szCs w:val="20"/>
        </w:rPr>
        <w:t xml:space="preserve"> специальной службой поддержки Исполнителя</w:t>
      </w:r>
      <w:r w:rsidR="00BC6EAD">
        <w:rPr>
          <w:rFonts w:ascii="Tahoma" w:hAnsi="Tahoma" w:cs="Tahoma"/>
          <w:szCs w:val="20"/>
        </w:rPr>
        <w:t>.</w:t>
      </w:r>
      <w:r w:rsidRPr="004B5AB3">
        <w:rPr>
          <w:rFonts w:ascii="Tahoma" w:hAnsi="Tahoma" w:cs="Tahoma"/>
          <w:szCs w:val="20"/>
        </w:rPr>
        <w:t xml:space="preserve"> </w:t>
      </w:r>
    </w:p>
    <w:p w14:paraId="78C26A17" w14:textId="6A74B486" w:rsidR="00C400E2" w:rsidRPr="004B5AB3" w:rsidRDefault="00C400E2" w:rsidP="00C400E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Свердловского филиала ОА «ЭнергосбыТ Плюс»</w:t>
      </w:r>
      <w:r w:rsidR="00BC6EAD">
        <w:rPr>
          <w:rFonts w:ascii="Tahoma" w:hAnsi="Tahoma" w:cs="Tahoma"/>
          <w:szCs w:val="20"/>
        </w:rPr>
        <w:t>.</w:t>
      </w:r>
    </w:p>
    <w:p w14:paraId="556CF3CF" w14:textId="77777777" w:rsidR="00C400E2" w:rsidRPr="004B5AB3" w:rsidRDefault="00C400E2" w:rsidP="00C400E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Pr>
          <w:rFonts w:ascii="Tahoma" w:eastAsia="Times New Roman" w:hAnsi="Tahoma" w:cs="Tahoma"/>
          <w:szCs w:val="20"/>
        </w:rPr>
        <w:t xml:space="preserve">указанными в Техническом задании </w:t>
      </w:r>
      <w:r>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 </w:t>
      </w:r>
    </w:p>
    <w:p w14:paraId="4FD224FD" w14:textId="77777777" w:rsidR="00040B44" w:rsidRPr="0010153B" w:rsidRDefault="00040B44" w:rsidP="0010153B">
      <w:pPr>
        <w:widowControl w:val="0"/>
        <w:autoSpaceDE w:val="0"/>
        <w:autoSpaceDN w:val="0"/>
        <w:adjustRightInd w:val="0"/>
        <w:spacing w:after="0" w:line="240" w:lineRule="auto"/>
        <w:contextualSpacing/>
        <w:jc w:val="both"/>
        <w:rPr>
          <w:rFonts w:ascii="Tahoma" w:hAnsi="Tahoma" w:cs="Tahoma"/>
          <w:szCs w:val="20"/>
        </w:rPr>
      </w:pPr>
    </w:p>
    <w:p w14:paraId="4BE1E11D"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Цена Договора (Цена Услуг)</w:t>
      </w:r>
    </w:p>
    <w:p w14:paraId="33860242" w14:textId="0DF1AEF1" w:rsidR="00312D01"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10153B">
        <w:rPr>
          <w:rFonts w:ascii="Tahoma" w:hAnsi="Tahoma" w:cs="Tahoma"/>
          <w:szCs w:val="20"/>
        </w:rPr>
        <w:t xml:space="preserve">Цена (стоимость) подлежащих оказанию Услуг по настоящему Договору составляет </w:t>
      </w:r>
      <w:r w:rsidRPr="0010153B">
        <w:rPr>
          <w:rFonts w:ascii="Tahoma" w:hAnsi="Tahoma" w:cs="Tahoma"/>
          <w:i/>
          <w:szCs w:val="20"/>
        </w:rPr>
        <w:t>_</w:t>
      </w:r>
      <w:r w:rsidR="0010153B" w:rsidRPr="0010153B">
        <w:rPr>
          <w:rFonts w:ascii="Tahoma" w:hAnsi="Tahoma" w:cs="Tahoma"/>
          <w:i/>
          <w:szCs w:val="20"/>
        </w:rPr>
        <w:t>_ [</w:t>
      </w:r>
      <w:r w:rsidRPr="0010153B">
        <w:rPr>
          <w:rFonts w:ascii="Tahoma" w:hAnsi="Tahoma" w:cs="Tahoma"/>
          <w:i/>
          <w:szCs w:val="20"/>
        </w:rPr>
        <w:t>сумма числом без копеек]__ (____________</w:t>
      </w:r>
      <w:r w:rsidRPr="0010153B">
        <w:rPr>
          <w:rFonts w:ascii="Tahoma" w:hAnsi="Tahoma" w:cs="Tahoma"/>
          <w:i/>
          <w:szCs w:val="20"/>
          <w:u w:val="single"/>
        </w:rPr>
        <w:t>[Сумма прописью]</w:t>
      </w:r>
      <w:r w:rsidRPr="0010153B">
        <w:rPr>
          <w:rFonts w:ascii="Tahoma" w:hAnsi="Tahoma" w:cs="Tahoma"/>
          <w:i/>
          <w:szCs w:val="20"/>
        </w:rPr>
        <w:t>_____________)</w:t>
      </w:r>
      <w:r w:rsidRPr="0010153B">
        <w:rPr>
          <w:rFonts w:ascii="Tahoma" w:hAnsi="Tahoma" w:cs="Tahoma"/>
          <w:szCs w:val="20"/>
        </w:rPr>
        <w:t xml:space="preserve"> рублей </w:t>
      </w:r>
      <w:r w:rsidR="00C400E2">
        <w:rPr>
          <w:rFonts w:ascii="Tahoma" w:hAnsi="Tahoma" w:cs="Tahoma"/>
          <w:szCs w:val="20"/>
        </w:rPr>
        <w:t>___ копеек, в том числе НДС в соответствии с Законодательством РФ</w:t>
      </w:r>
      <w:r w:rsidRPr="0010153B">
        <w:rPr>
          <w:rFonts w:ascii="Tahoma" w:hAnsi="Tahoma" w:cs="Tahoma"/>
          <w:szCs w:val="20"/>
        </w:rPr>
        <w:t xml:space="preserve">, далее по тексту </w:t>
      </w:r>
      <w:r w:rsidRPr="0010153B">
        <w:rPr>
          <w:rFonts w:ascii="Tahoma" w:hAnsi="Tahoma" w:cs="Tahoma"/>
          <w:b/>
          <w:szCs w:val="20"/>
        </w:rPr>
        <w:t>«Цена Услуг»</w:t>
      </w:r>
      <w:bookmarkEnd w:id="1"/>
      <w:r w:rsidR="00F5690E" w:rsidRPr="0010153B">
        <w:rPr>
          <w:rFonts w:ascii="Tahoma" w:hAnsi="Tahoma" w:cs="Tahoma"/>
          <w:szCs w:val="20"/>
        </w:rPr>
        <w:t xml:space="preserve">. </w:t>
      </w:r>
    </w:p>
    <w:p w14:paraId="371166F5"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Цена Услуг включает накладные, </w:t>
      </w:r>
      <w:r w:rsidRPr="0010153B">
        <w:rPr>
          <w:rFonts w:ascii="Tahoma" w:hAnsi="Tahoma" w:cs="Tahoma"/>
          <w:i/>
          <w:szCs w:val="20"/>
        </w:rPr>
        <w:t>командировочные расходы,</w:t>
      </w:r>
      <w:r w:rsidRPr="0010153B">
        <w:rPr>
          <w:rFonts w:ascii="Tahoma" w:hAnsi="Tahoma" w:cs="Tahoma"/>
          <w:szCs w:val="20"/>
        </w:rPr>
        <w:t xml:space="preserve"> компенсацию издержек Исполнителя </w:t>
      </w:r>
      <w:r w:rsidRPr="0010153B">
        <w:rPr>
          <w:rFonts w:ascii="Tahoma" w:eastAsia="Times New Roman" w:hAnsi="Tahoma" w:cs="Tahoma"/>
          <w:szCs w:val="20"/>
        </w:rPr>
        <w:t>связанных с исполнением обязательств по настоящему Договору</w:t>
      </w:r>
      <w:r w:rsidRPr="0010153B">
        <w:rPr>
          <w:rFonts w:ascii="Tahoma" w:hAnsi="Tahoma" w:cs="Tahoma"/>
          <w:szCs w:val="20"/>
        </w:rPr>
        <w:t xml:space="preserve"> и причитающееся ему вознаграждение.</w:t>
      </w:r>
    </w:p>
    <w:p w14:paraId="31A79BB2"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14:paraId="060CDB93" w14:textId="77777777" w:rsidR="00040B44" w:rsidRPr="0010153B" w:rsidRDefault="00040B44" w:rsidP="0010153B">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w:t>
      </w:r>
      <w:r w:rsidRPr="0010153B">
        <w:rPr>
          <w:rFonts w:ascii="Tahoma" w:hAnsi="Tahoma" w:cs="Tahoma"/>
          <w:szCs w:val="20"/>
        </w:rPr>
        <w:lastRenderedPageBreak/>
        <w:t>предусмотренных налоговым законодательством).</w:t>
      </w:r>
    </w:p>
    <w:p w14:paraId="36505D1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440EED4E" w14:textId="5F9F43D3" w:rsidR="00040B44"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10153B">
        <w:rPr>
          <w:rFonts w:ascii="Tahoma" w:hAnsi="Tahoma" w:cs="Tahoma"/>
          <w:bCs w:val="0"/>
          <w:color w:val="auto"/>
          <w:sz w:val="20"/>
          <w:szCs w:val="20"/>
        </w:rPr>
        <w:t>Порядок расчетов</w:t>
      </w:r>
    </w:p>
    <w:p w14:paraId="0BB28F8C" w14:textId="07B35898" w:rsidR="00040B44" w:rsidRPr="0010153B" w:rsidRDefault="008E629C" w:rsidP="002121D8">
      <w:pPr>
        <w:rPr>
          <w:rFonts w:ascii="Tahoma" w:hAnsi="Tahoma" w:cs="Tahoma"/>
          <w:szCs w:val="20"/>
        </w:rPr>
      </w:pPr>
      <w:r w:rsidRPr="002121D8">
        <w:rPr>
          <w:rFonts w:ascii="Tahoma" w:eastAsia="Times New Roman" w:hAnsi="Tahoma" w:cs="Tahoma"/>
          <w:szCs w:val="20"/>
        </w:rPr>
        <w:t>Расчет за оказанные Услуги по адаптации и сопровождению ИСУПБ</w:t>
      </w:r>
      <w:r w:rsidR="002121D8" w:rsidRPr="002121D8">
        <w:rPr>
          <w:rFonts w:ascii="Tahoma" w:eastAsia="Times New Roman" w:hAnsi="Tahoma" w:cs="Tahoma"/>
          <w:szCs w:val="20"/>
        </w:rPr>
        <w:t xml:space="preserve"> производится в </w:t>
      </w:r>
      <w:r w:rsidR="002121D8">
        <w:rPr>
          <w:rFonts w:ascii="Tahoma" w:eastAsia="Times New Roman" w:hAnsi="Tahoma" w:cs="Tahoma"/>
          <w:szCs w:val="20"/>
        </w:rPr>
        <w:t xml:space="preserve">соответствии с Графиком </w:t>
      </w:r>
      <w:r w:rsidR="001E61B0">
        <w:rPr>
          <w:rFonts w:ascii="Tahoma" w:eastAsia="Times New Roman" w:hAnsi="Tahoma" w:cs="Tahoma"/>
          <w:szCs w:val="20"/>
        </w:rPr>
        <w:t>расчета за оказанные</w:t>
      </w:r>
      <w:r w:rsidR="00E14B59">
        <w:rPr>
          <w:rFonts w:ascii="Tahoma" w:eastAsia="Times New Roman" w:hAnsi="Tahoma" w:cs="Tahoma"/>
          <w:szCs w:val="20"/>
        </w:rPr>
        <w:t xml:space="preserve"> Услуг</w:t>
      </w:r>
      <w:r w:rsidR="001E61B0">
        <w:rPr>
          <w:rFonts w:ascii="Tahoma" w:eastAsia="Times New Roman" w:hAnsi="Tahoma" w:cs="Tahoma"/>
          <w:szCs w:val="20"/>
        </w:rPr>
        <w:t>и</w:t>
      </w:r>
      <w:r w:rsidR="00E14B59">
        <w:rPr>
          <w:rFonts w:ascii="Tahoma" w:eastAsia="Times New Roman" w:hAnsi="Tahoma" w:cs="Tahoma"/>
          <w:szCs w:val="20"/>
        </w:rPr>
        <w:t xml:space="preserve"> (Приложение № 6 </w:t>
      </w:r>
      <w:r w:rsidR="002121D8">
        <w:rPr>
          <w:rFonts w:ascii="Tahoma" w:eastAsia="Times New Roman" w:hAnsi="Tahoma" w:cs="Tahoma"/>
          <w:szCs w:val="20"/>
        </w:rPr>
        <w:t xml:space="preserve">к Договору) с отсрочкой </w:t>
      </w:r>
      <w:r w:rsidR="005726C9" w:rsidRPr="0010153B">
        <w:rPr>
          <w:rFonts w:ascii="Tahoma" w:hAnsi="Tahoma" w:cs="Tahoma"/>
          <w:bCs/>
          <w:color w:val="000000"/>
          <w:szCs w:val="20"/>
        </w:rPr>
        <w:t xml:space="preserve">не ранее 60 не позднее 90 </w:t>
      </w:r>
      <w:r w:rsidR="00040B44" w:rsidRPr="0010153B">
        <w:rPr>
          <w:rFonts w:ascii="Tahoma" w:hAnsi="Tahoma" w:cs="Tahoma"/>
          <w:bCs/>
          <w:szCs w:val="20"/>
        </w:rPr>
        <w:t xml:space="preserve">календарных дней </w:t>
      </w:r>
      <w:r w:rsidR="00040B44" w:rsidRPr="0010153B">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14:paraId="5C39A8E7"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а) счета; </w:t>
      </w:r>
    </w:p>
    <w:p w14:paraId="2B1184DB"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б) акта сдачи-приемки оказанных услуг</w:t>
      </w:r>
      <w:r w:rsidR="005726C9" w:rsidRPr="0010153B">
        <w:rPr>
          <w:rFonts w:ascii="Tahoma" w:eastAsia="Times New Roman" w:hAnsi="Tahoma" w:cs="Tahoma"/>
          <w:szCs w:val="20"/>
        </w:rPr>
        <w:t xml:space="preserve"> за месяц</w:t>
      </w:r>
      <w:r w:rsidRPr="0010153B">
        <w:rPr>
          <w:rFonts w:ascii="Tahoma" w:eastAsia="Times New Roman" w:hAnsi="Tahoma" w:cs="Tahoma"/>
          <w:szCs w:val="20"/>
        </w:rPr>
        <w:t xml:space="preserve">, подписанного Сторонами; </w:t>
      </w:r>
    </w:p>
    <w:p w14:paraId="5A227E5A"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в) счета-фактуры, </w:t>
      </w:r>
    </w:p>
    <w:p w14:paraId="785636C2"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г) отчет</w:t>
      </w:r>
      <w:r w:rsidR="000676B8">
        <w:rPr>
          <w:rFonts w:ascii="Tahoma" w:eastAsia="Times New Roman" w:hAnsi="Tahoma" w:cs="Tahoma"/>
          <w:szCs w:val="20"/>
        </w:rPr>
        <w:t>а</w:t>
      </w:r>
    </w:p>
    <w:p w14:paraId="1E7F982E"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10153B">
        <w:rPr>
          <w:rFonts w:ascii="Tahoma" w:eastAsia="Times New Roman" w:hAnsi="Tahoma" w:cs="Tahoma"/>
          <w:szCs w:val="20"/>
        </w:rPr>
        <w:t xml:space="preserve">путем перечисления денежных средств на расчетный счет Исполнителя или </w:t>
      </w:r>
      <w:r w:rsidR="0010153B" w:rsidRPr="0010153B">
        <w:rPr>
          <w:rFonts w:ascii="Tahoma" w:eastAsia="Times New Roman" w:hAnsi="Tahoma" w:cs="Tahoma"/>
          <w:szCs w:val="20"/>
        </w:rPr>
        <w:t>иными способами,</w:t>
      </w:r>
      <w:r w:rsidRPr="0010153B">
        <w:rPr>
          <w:rFonts w:ascii="Tahoma" w:eastAsia="Times New Roman" w:hAnsi="Tahoma" w:cs="Tahoma"/>
          <w:szCs w:val="20"/>
        </w:rPr>
        <w:t xml:space="preserve"> не противоречащими законодательству РФ,</w:t>
      </w:r>
      <w:r w:rsidRPr="0010153B">
        <w:rPr>
          <w:rFonts w:ascii="Tahoma" w:eastAsia="Times New Roman" w:hAnsi="Tahoma" w:cs="Tahoma"/>
          <w:i/>
          <w:szCs w:val="20"/>
        </w:rPr>
        <w:t xml:space="preserve"> в том числе путем передачи векселей и пр</w:t>
      </w:r>
      <w:r w:rsidR="005726C9" w:rsidRPr="0010153B">
        <w:rPr>
          <w:rFonts w:ascii="Tahoma" w:eastAsia="Times New Roman" w:hAnsi="Tahoma" w:cs="Tahoma"/>
          <w:i/>
          <w:szCs w:val="20"/>
        </w:rPr>
        <w:t>.</w:t>
      </w:r>
    </w:p>
    <w:p w14:paraId="1FFDDF2D"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14:paraId="6967793E"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0153B">
        <w:rPr>
          <w:rStyle w:val="af"/>
          <w:rFonts w:ascii="Tahoma" w:eastAsia="Times New Roman" w:hAnsi="Tahoma" w:cs="Tahoma"/>
          <w:b/>
          <w:color w:val="FF0000"/>
          <w:szCs w:val="20"/>
        </w:rPr>
        <w:footnoteReference w:id="1"/>
      </w:r>
      <w:r w:rsidRPr="0010153B">
        <w:rPr>
          <w:rFonts w:ascii="Tahoma" w:eastAsia="Times New Roman" w:hAnsi="Tahoma" w:cs="Tahoma"/>
          <w:b/>
          <w:color w:val="FF0000"/>
          <w:szCs w:val="20"/>
        </w:rPr>
        <w:t xml:space="preserve">В случае заключения Договора с СМСП п.п. </w:t>
      </w:r>
      <w:r w:rsidRPr="0010153B">
        <w:rPr>
          <w:rFonts w:ascii="Tahoma" w:eastAsia="Times New Roman" w:hAnsi="Tahoma" w:cs="Tahoma"/>
          <w:b/>
          <w:color w:val="FF0000"/>
          <w:szCs w:val="20"/>
          <w:lang w:val="en-US"/>
        </w:rPr>
        <w:t>b</w:t>
      </w:r>
      <w:r w:rsidRPr="0010153B">
        <w:rPr>
          <w:rFonts w:ascii="Tahoma" w:eastAsia="Times New Roman" w:hAnsi="Tahoma" w:cs="Tahoma"/>
          <w:b/>
          <w:color w:val="FF0000"/>
          <w:szCs w:val="20"/>
        </w:rPr>
        <w:t>) п.3.1. излагается в следующей редакции:</w:t>
      </w:r>
      <w:r w:rsidRPr="0010153B">
        <w:rPr>
          <w:rFonts w:ascii="Tahoma" w:hAnsi="Tahoma" w:cs="Tahoma"/>
          <w:szCs w:val="20"/>
        </w:rPr>
        <w:t xml:space="preserve"> </w:t>
      </w:r>
    </w:p>
    <w:p w14:paraId="41A32CB2" w14:textId="77777777" w:rsidR="00040B44" w:rsidRPr="0010153B" w:rsidRDefault="00B6687F" w:rsidP="0010153B">
      <w:pPr>
        <w:pStyle w:val="af0"/>
        <w:overflowPunct w:val="0"/>
        <w:autoSpaceDE w:val="0"/>
        <w:autoSpaceDN w:val="0"/>
        <w:spacing w:after="0" w:line="240" w:lineRule="auto"/>
        <w:ind w:left="0"/>
        <w:jc w:val="both"/>
        <w:textAlignment w:val="baseline"/>
        <w:rPr>
          <w:rFonts w:ascii="Tahoma" w:eastAsia="Times New Roman" w:hAnsi="Tahoma" w:cs="Tahoma"/>
          <w:i/>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 xml:space="preserve">асчёт </w:t>
      </w:r>
      <w:r w:rsidR="00040B44" w:rsidRPr="0010153B">
        <w:rPr>
          <w:rFonts w:ascii="Tahoma" w:hAnsi="Tahoma" w:cs="Tahoma"/>
          <w:bCs/>
          <w:color w:val="000000" w:themeColor="text1"/>
          <w:szCs w:val="20"/>
        </w:rPr>
        <w:t>за оказанные</w:t>
      </w:r>
      <w:r w:rsidR="005726C9" w:rsidRPr="0010153B">
        <w:rPr>
          <w:rFonts w:ascii="Tahoma" w:hAnsi="Tahoma" w:cs="Tahoma"/>
          <w:bCs/>
          <w:color w:val="000000" w:themeColor="text1"/>
          <w:szCs w:val="20"/>
        </w:rPr>
        <w:t xml:space="preserve"> услуги</w:t>
      </w:r>
      <w:r w:rsidR="00040B44" w:rsidRPr="0010153B">
        <w:rPr>
          <w:rFonts w:ascii="Tahoma" w:hAnsi="Tahoma" w:cs="Tahoma"/>
          <w:i/>
          <w:iCs/>
          <w:color w:val="000000" w:themeColor="text1"/>
          <w:szCs w:val="20"/>
        </w:rPr>
        <w:t>,</w:t>
      </w:r>
      <w:r w:rsidR="00040B44" w:rsidRPr="0010153B">
        <w:rPr>
          <w:rFonts w:ascii="Tahoma" w:hAnsi="Tahoma" w:cs="Tahoma"/>
          <w:bCs/>
          <w:color w:val="000000" w:themeColor="text1"/>
          <w:szCs w:val="20"/>
        </w:rPr>
        <w:t xml:space="preserve"> производится </w:t>
      </w:r>
      <w:r w:rsidR="00040B44" w:rsidRPr="0010153B">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акта сдачи-приемки </w:t>
      </w:r>
      <w:r w:rsidR="005726C9" w:rsidRPr="0010153B">
        <w:rPr>
          <w:rFonts w:ascii="Tahoma" w:hAnsi="Tahoma" w:cs="Tahoma"/>
          <w:color w:val="000000" w:themeColor="text1"/>
          <w:szCs w:val="20"/>
        </w:rPr>
        <w:t>за месяц</w:t>
      </w:r>
      <w:r w:rsidR="00040B44" w:rsidRPr="0010153B">
        <w:rPr>
          <w:rFonts w:ascii="Tahoma" w:hAnsi="Tahoma"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040B44" w:rsidRPr="0010153B">
        <w:rPr>
          <w:rFonts w:ascii="Tahoma" w:eastAsia="Times New Roman" w:hAnsi="Tahoma" w:cs="Tahoma"/>
          <w:i/>
          <w:szCs w:val="20"/>
        </w:rPr>
        <w:t xml:space="preserve"> </w:t>
      </w:r>
    </w:p>
    <w:p w14:paraId="2BF67518"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themeColor="text1"/>
          <w:szCs w:val="20"/>
        </w:rPr>
        <w:t>Счет-фактура выставляется Исполнителем в сроки и в соответствии с требованиями НК РФ.</w:t>
      </w:r>
      <w:r w:rsidRPr="0010153B">
        <w:rPr>
          <w:rFonts w:ascii="Tahoma" w:eastAsia="Times New Roman" w:hAnsi="Tahoma" w:cs="Tahoma"/>
          <w:szCs w:val="20"/>
        </w:rPr>
        <w:t xml:space="preserve"> </w:t>
      </w:r>
    </w:p>
    <w:p w14:paraId="28F6D7B0"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10153B">
        <w:rPr>
          <w:rFonts w:ascii="Tahoma" w:hAnsi="Tahoma" w:cs="Tahoma"/>
          <w:szCs w:val="20"/>
        </w:rPr>
        <w:t>списания денежных средств с корреспондентского счета Банка Заказчика (Плательщика)</w:t>
      </w:r>
      <w:r w:rsidRPr="0010153B">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20BD36BC"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15E97BD4"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Style w:val="af"/>
          <w:rFonts w:ascii="Tahoma" w:eastAsia="Times New Roman" w:hAnsi="Tahoma" w:cs="Tahoma"/>
          <w:i/>
          <w:szCs w:val="20"/>
        </w:rPr>
        <w:footnoteReference w:id="2"/>
      </w:r>
      <w:r w:rsidRPr="0010153B">
        <w:rPr>
          <w:rFonts w:ascii="Tahoma" w:eastAsia="Times New Roman" w:hAnsi="Tahoma" w:cs="Tahoma"/>
          <w:szCs w:val="20"/>
        </w:rPr>
        <w:t>В каждом из следующих случаев:</w:t>
      </w:r>
    </w:p>
    <w:p w14:paraId="394029F7"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6D96BA2D"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4A713B32"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74F8C7E6"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обнаружения или заявления на результат оказанных Услуг прав третьих лиц;</w:t>
      </w:r>
    </w:p>
    <w:p w14:paraId="0719C17D"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 xml:space="preserve">в иных случаях, предусмотренных Договором и иными нормативными актами, </w:t>
      </w:r>
    </w:p>
    <w:p w14:paraId="02208080"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33EE68CC"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5C3719B9"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Исполнителя по предоставлению информации</w:t>
      </w:r>
    </w:p>
    <w:p w14:paraId="48E2C737"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Исполнитель обязуется в течение </w:t>
      </w:r>
      <w:r w:rsidR="006F5D9A" w:rsidRPr="0010153B">
        <w:rPr>
          <w:rFonts w:ascii="Tahoma" w:eastAsia="Times New Roman" w:hAnsi="Tahoma" w:cs="Tahoma"/>
          <w:szCs w:val="20"/>
        </w:rPr>
        <w:t>10</w:t>
      </w:r>
      <w:r w:rsidRPr="0010153B">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3F01703B"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353B6CD0"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43CA382F"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3FDA4DFF"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lastRenderedPageBreak/>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4EF1132"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527371AC"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31DCAA67"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7981FFDD"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0B41C84F"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75AE3E76"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Срок оказания Услуг</w:t>
      </w:r>
    </w:p>
    <w:p w14:paraId="389F24D0" w14:textId="77777777" w:rsidR="00040B44" w:rsidRPr="0010153B" w:rsidRDefault="00040B44" w:rsidP="0010153B">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Сроки оказания Услуг:</w:t>
      </w:r>
    </w:p>
    <w:p w14:paraId="4C54016D" w14:textId="69FFBBA6" w:rsidR="00040B44" w:rsidRPr="003D22C7" w:rsidRDefault="00040B44" w:rsidP="0010153B">
      <w:pPr>
        <w:shd w:val="clear" w:color="auto" w:fill="FFFFFF"/>
        <w:tabs>
          <w:tab w:val="num" w:pos="851"/>
        </w:tabs>
        <w:spacing w:after="0" w:line="240" w:lineRule="auto"/>
        <w:jc w:val="both"/>
        <w:rPr>
          <w:rFonts w:ascii="Tahoma" w:hAnsi="Tahoma" w:cs="Tahoma"/>
          <w:bCs/>
          <w:szCs w:val="20"/>
        </w:rPr>
      </w:pPr>
      <w:r w:rsidRPr="003D22C7">
        <w:rPr>
          <w:rFonts w:ascii="Tahoma" w:hAnsi="Tahoma" w:cs="Tahoma"/>
          <w:bCs/>
          <w:szCs w:val="20"/>
        </w:rPr>
        <w:t xml:space="preserve">Начало: </w:t>
      </w:r>
      <w:r w:rsidR="006F5D9A" w:rsidRPr="003D22C7">
        <w:rPr>
          <w:rFonts w:ascii="Tahoma" w:hAnsi="Tahoma" w:cs="Tahoma"/>
          <w:bCs/>
          <w:szCs w:val="20"/>
        </w:rPr>
        <w:t xml:space="preserve">с </w:t>
      </w:r>
      <w:r w:rsidR="00F5740A" w:rsidRPr="003D22C7">
        <w:rPr>
          <w:rFonts w:ascii="Tahoma" w:hAnsi="Tahoma" w:cs="Tahoma"/>
          <w:bCs/>
          <w:szCs w:val="20"/>
        </w:rPr>
        <w:t>01.0</w:t>
      </w:r>
      <w:r w:rsidR="00DE4B28" w:rsidRPr="003D22C7">
        <w:rPr>
          <w:rFonts w:ascii="Tahoma" w:hAnsi="Tahoma" w:cs="Tahoma"/>
          <w:bCs/>
          <w:szCs w:val="20"/>
        </w:rPr>
        <w:t>1</w:t>
      </w:r>
      <w:r w:rsidR="00F5740A" w:rsidRPr="003D22C7">
        <w:rPr>
          <w:rFonts w:ascii="Tahoma" w:hAnsi="Tahoma" w:cs="Tahoma"/>
          <w:bCs/>
          <w:szCs w:val="20"/>
        </w:rPr>
        <w:t>.202</w:t>
      </w:r>
      <w:r w:rsidR="00DE4B28" w:rsidRPr="003D22C7">
        <w:rPr>
          <w:rFonts w:ascii="Tahoma" w:hAnsi="Tahoma" w:cs="Tahoma"/>
          <w:bCs/>
          <w:szCs w:val="20"/>
        </w:rPr>
        <w:t>6</w:t>
      </w:r>
      <w:r w:rsidR="00F5740A" w:rsidRPr="003D22C7">
        <w:rPr>
          <w:rFonts w:ascii="Tahoma" w:hAnsi="Tahoma" w:cs="Tahoma"/>
          <w:bCs/>
          <w:szCs w:val="20"/>
        </w:rPr>
        <w:t>г.</w:t>
      </w:r>
      <w:r w:rsidRPr="003D22C7">
        <w:rPr>
          <w:rFonts w:ascii="Tahoma" w:hAnsi="Tahoma" w:cs="Tahoma"/>
          <w:bCs/>
          <w:szCs w:val="20"/>
        </w:rPr>
        <w:t xml:space="preserve">  </w:t>
      </w:r>
    </w:p>
    <w:p w14:paraId="4DC77F79" w14:textId="39739A31" w:rsidR="00040B44" w:rsidRPr="0010153B" w:rsidRDefault="00040B44" w:rsidP="0010153B">
      <w:pPr>
        <w:shd w:val="clear" w:color="auto" w:fill="FFFFFF"/>
        <w:tabs>
          <w:tab w:val="num" w:pos="851"/>
        </w:tabs>
        <w:spacing w:after="0" w:line="240" w:lineRule="auto"/>
        <w:jc w:val="both"/>
        <w:rPr>
          <w:rFonts w:ascii="Tahoma" w:hAnsi="Tahoma" w:cs="Tahoma"/>
          <w:bCs/>
          <w:szCs w:val="20"/>
        </w:rPr>
      </w:pPr>
      <w:r w:rsidRPr="003D22C7">
        <w:rPr>
          <w:rFonts w:ascii="Tahoma" w:hAnsi="Tahoma" w:cs="Tahoma"/>
          <w:bCs/>
          <w:szCs w:val="20"/>
        </w:rPr>
        <w:t xml:space="preserve">Окончание: </w:t>
      </w:r>
      <w:r w:rsidR="003D22C7">
        <w:rPr>
          <w:rFonts w:ascii="Tahoma" w:hAnsi="Tahoma" w:cs="Tahoma"/>
          <w:bCs/>
          <w:szCs w:val="20"/>
        </w:rPr>
        <w:t xml:space="preserve"> по </w:t>
      </w:r>
      <w:r w:rsidR="00F5740A" w:rsidRPr="003D22C7">
        <w:rPr>
          <w:rFonts w:ascii="Tahoma" w:hAnsi="Tahoma" w:cs="Tahoma"/>
          <w:bCs/>
          <w:szCs w:val="20"/>
        </w:rPr>
        <w:t>31.</w:t>
      </w:r>
      <w:r w:rsidR="00DE4B28" w:rsidRPr="003D22C7">
        <w:rPr>
          <w:rFonts w:ascii="Tahoma" w:hAnsi="Tahoma" w:cs="Tahoma"/>
          <w:bCs/>
          <w:szCs w:val="20"/>
        </w:rPr>
        <w:t>12</w:t>
      </w:r>
      <w:r w:rsidR="00F5740A" w:rsidRPr="003D22C7">
        <w:rPr>
          <w:rFonts w:ascii="Tahoma" w:hAnsi="Tahoma" w:cs="Tahoma"/>
          <w:bCs/>
          <w:szCs w:val="20"/>
        </w:rPr>
        <w:t>.202</w:t>
      </w:r>
      <w:r w:rsidR="00DE4B28" w:rsidRPr="003D22C7">
        <w:rPr>
          <w:rFonts w:ascii="Tahoma" w:hAnsi="Tahoma" w:cs="Tahoma"/>
          <w:bCs/>
          <w:szCs w:val="20"/>
        </w:rPr>
        <w:t>6</w:t>
      </w:r>
      <w:r w:rsidR="00F5740A" w:rsidRPr="003D22C7">
        <w:rPr>
          <w:rFonts w:ascii="Tahoma" w:hAnsi="Tahoma" w:cs="Tahoma"/>
          <w:bCs/>
          <w:szCs w:val="20"/>
        </w:rPr>
        <w:t>г</w:t>
      </w:r>
      <w:r w:rsidR="006F5D9A" w:rsidRPr="003D22C7">
        <w:rPr>
          <w:rFonts w:ascii="Tahoma" w:hAnsi="Tahoma" w:cs="Tahoma"/>
          <w:bCs/>
          <w:szCs w:val="20"/>
        </w:rPr>
        <w:t>.</w:t>
      </w:r>
    </w:p>
    <w:p w14:paraId="79722CBB" w14:textId="77777777"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должны быть начаты, произведены и завершены в соответствии </w:t>
      </w:r>
      <w:r w:rsidR="0010153B" w:rsidRPr="0010153B">
        <w:rPr>
          <w:rFonts w:ascii="Tahoma" w:hAnsi="Tahoma" w:cs="Tahoma"/>
          <w:szCs w:val="20"/>
        </w:rPr>
        <w:t>со сроками,</w:t>
      </w:r>
      <w:r w:rsidRPr="0010153B">
        <w:rPr>
          <w:rFonts w:ascii="Tahoma" w:hAnsi="Tahoma" w:cs="Tahoma"/>
          <w:szCs w:val="20"/>
        </w:rPr>
        <w:t xml:space="preserve"> указанными в пункте 4.1 настоящего Договора.</w:t>
      </w:r>
    </w:p>
    <w:p w14:paraId="2C2AF1BA" w14:textId="77777777"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068846B6" w14:textId="77777777" w:rsidR="00040B44" w:rsidRPr="0010153B" w:rsidRDefault="00040B44" w:rsidP="0010153B">
      <w:pPr>
        <w:pStyle w:val="af2"/>
        <w:tabs>
          <w:tab w:val="num" w:pos="851"/>
        </w:tabs>
        <w:spacing w:after="0"/>
        <w:jc w:val="both"/>
        <w:rPr>
          <w:rFonts w:ascii="Tahoma" w:hAnsi="Tahoma" w:cs="Tahoma"/>
        </w:rPr>
      </w:pPr>
      <w:r w:rsidRPr="0010153B">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350D7B4D"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614001E0"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оказания Услуг. Приемка Оказанных Услуг</w:t>
      </w:r>
    </w:p>
    <w:p w14:paraId="6F94E476" w14:textId="77777777"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 xml:space="preserve">Порядок оказания Услуг </w:t>
      </w:r>
    </w:p>
    <w:p w14:paraId="3E0D66E6" w14:textId="77777777" w:rsidR="00040B44" w:rsidRPr="0010153B" w:rsidRDefault="00040B44" w:rsidP="0010153B">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153B">
        <w:rPr>
          <w:rFonts w:ascii="Tahoma" w:hAnsi="Tahoma" w:cs="Tahoma"/>
          <w:szCs w:val="20"/>
        </w:rPr>
        <w:t xml:space="preserve">Исполнитель </w:t>
      </w:r>
      <w:r w:rsidRPr="0010153B">
        <w:rPr>
          <w:rFonts w:ascii="Tahoma" w:eastAsia="Times New Roman" w:hAnsi="Tahoma" w:cs="Tahoma"/>
          <w:szCs w:val="20"/>
        </w:rPr>
        <w:t>заверяет и гарантирует что:</w:t>
      </w:r>
    </w:p>
    <w:p w14:paraId="23314BEA"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соблюдает требования законодательства о налогах и сборах Российской Федерации. </w:t>
      </w:r>
    </w:p>
    <w:p w14:paraId="353A18FD"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0DD789B"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1B688BDB"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w:t>
      </w:r>
      <w:r w:rsidRPr="0010153B">
        <w:rPr>
          <w:rFonts w:ascii="Tahoma" w:hAnsi="Tahoma" w:cs="Tahoma"/>
          <w:szCs w:val="20"/>
        </w:rPr>
        <w:lastRenderedPageBreak/>
        <w:t>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14CA1738"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27E97DD6"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Приемка оказанных Услуг</w:t>
      </w:r>
    </w:p>
    <w:p w14:paraId="438D40F3" w14:textId="77777777" w:rsidR="00040B44" w:rsidRPr="0010153B" w:rsidRDefault="00B6687F" w:rsidP="0010153B">
      <w:pPr>
        <w:pStyle w:val="af0"/>
        <w:numPr>
          <w:ilvl w:val="2"/>
          <w:numId w:val="1"/>
        </w:numPr>
        <w:tabs>
          <w:tab w:val="clear" w:pos="2292"/>
          <w:tab w:val="num" w:pos="709"/>
        </w:tabs>
        <w:spacing w:after="0" w:line="240" w:lineRule="auto"/>
        <w:ind w:left="0" w:firstLine="0"/>
        <w:rPr>
          <w:rFonts w:ascii="Tahoma" w:hAnsi="Tahoma" w:cs="Tahoma"/>
          <w:szCs w:val="20"/>
        </w:rPr>
      </w:pPr>
      <w:r w:rsidRPr="0010153B">
        <w:rPr>
          <w:rFonts w:ascii="Tahoma" w:hAnsi="Tahoma" w:cs="Tahoma"/>
          <w:szCs w:val="20"/>
        </w:rPr>
        <w:t>Е</w:t>
      </w:r>
      <w:r w:rsidR="00452F84" w:rsidRPr="0010153B">
        <w:rPr>
          <w:rFonts w:ascii="Tahoma" w:hAnsi="Tahoma" w:cs="Tahoma"/>
          <w:szCs w:val="20"/>
        </w:rPr>
        <w:t>жемесячно</w:t>
      </w:r>
      <w:r w:rsidR="00040B44" w:rsidRPr="0010153B">
        <w:rPr>
          <w:rFonts w:ascii="Tahoma" w:hAnsi="Tahoma" w:cs="Tahoma"/>
          <w:szCs w:val="20"/>
        </w:rPr>
        <w:t xml:space="preserve"> Исполнитель обязан незамедлительно уведомить Заказчика о готовности к сдаче оказанных Услуг. </w:t>
      </w:r>
    </w:p>
    <w:p w14:paraId="1D018BB0"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14:paraId="5F589782" w14:textId="77777777" w:rsidR="00040B44" w:rsidRPr="0010153B" w:rsidRDefault="00040B44" w:rsidP="0010153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подписанных Исполнителем Отчет</w:t>
      </w:r>
      <w:r w:rsidR="00B6687F" w:rsidRPr="0010153B">
        <w:rPr>
          <w:rFonts w:ascii="Tahoma" w:eastAsia="Times New Roman" w:hAnsi="Tahoma" w:cs="Tahoma"/>
          <w:szCs w:val="20"/>
        </w:rPr>
        <w:t>.</w:t>
      </w:r>
      <w:r w:rsidRPr="0010153B">
        <w:rPr>
          <w:rFonts w:ascii="Tahoma" w:hAnsi="Tahoma" w:cs="Tahoma"/>
          <w:szCs w:val="20"/>
        </w:rPr>
        <w:t xml:space="preserve">   </w:t>
      </w:r>
    </w:p>
    <w:p w14:paraId="64B93562"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Заказчик обязан в срок не более 15 (пятнадцати) календарных дней с момента предъявления Исполнителем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14:paraId="3041E4AB"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Заказчик производит приемку </w:t>
      </w:r>
      <w:r w:rsidR="00452F84" w:rsidRPr="0010153B">
        <w:rPr>
          <w:rFonts w:ascii="Tahoma" w:hAnsi="Tahoma" w:cs="Tahoma"/>
          <w:szCs w:val="20"/>
        </w:rPr>
        <w:t>оказанных Услуг</w:t>
      </w:r>
      <w:r w:rsidRPr="0010153B">
        <w:rPr>
          <w:rFonts w:ascii="Tahoma" w:hAnsi="Tahoma" w:cs="Tahoma"/>
          <w:szCs w:val="20"/>
        </w:rPr>
        <w:t xml:space="preserve"> путем подписания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14:paraId="6AEE3575"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14:paraId="4F85B254"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57171ED9"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2D075EF9"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Гарантии качества</w:t>
      </w:r>
    </w:p>
    <w:p w14:paraId="0ED33EC4"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14:paraId="591BA38B"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Если в период </w:t>
      </w:r>
      <w:r w:rsidR="0010153B" w:rsidRPr="0010153B">
        <w:rPr>
          <w:rFonts w:ascii="Tahoma" w:hAnsi="Tahoma" w:cs="Tahoma"/>
          <w:b w:val="0"/>
          <w:bCs w:val="0"/>
          <w:color w:val="000000" w:themeColor="text1"/>
          <w:sz w:val="20"/>
          <w:szCs w:val="20"/>
        </w:rPr>
        <w:t>использования результатов</w:t>
      </w:r>
      <w:r w:rsidRPr="0010153B">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10153B" w:rsidRPr="0010153B">
        <w:rPr>
          <w:rFonts w:ascii="Tahoma" w:hAnsi="Tahoma" w:cs="Tahoma"/>
          <w:b w:val="0"/>
          <w:bCs w:val="0"/>
          <w:color w:val="000000" w:themeColor="text1"/>
          <w:sz w:val="20"/>
          <w:szCs w:val="20"/>
        </w:rPr>
        <w:t>использованию,</w:t>
      </w:r>
      <w:r w:rsidRPr="0010153B">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14:paraId="145DEA22"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71EBDDA2" w14:textId="77777777" w:rsidR="00040B44" w:rsidRPr="0010153B" w:rsidRDefault="00040B44" w:rsidP="0010153B">
      <w:pPr>
        <w:pStyle w:val="af0"/>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00A29467"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безвозмездного устранения недостатков;</w:t>
      </w:r>
    </w:p>
    <w:p w14:paraId="7823F354"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соразмерного уменьшения Цены Услуг;</w:t>
      </w:r>
    </w:p>
    <w:p w14:paraId="163ADB66"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6AFF9D10" w14:textId="77777777" w:rsidR="00040B44" w:rsidRPr="0010153B" w:rsidRDefault="00040B44" w:rsidP="0010153B">
      <w:pPr>
        <w:pStyle w:val="af0"/>
        <w:spacing w:after="0" w:line="240" w:lineRule="auto"/>
        <w:ind w:left="0"/>
        <w:jc w:val="both"/>
        <w:rPr>
          <w:rFonts w:ascii="Tahoma" w:hAnsi="Tahoma" w:cs="Tahoma"/>
          <w:szCs w:val="20"/>
        </w:rPr>
      </w:pPr>
    </w:p>
    <w:p w14:paraId="6B3953D0" w14:textId="77777777" w:rsidR="00040B44" w:rsidRPr="0010153B" w:rsidRDefault="00040B44" w:rsidP="0010153B">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Ответственность Сторон</w:t>
      </w:r>
    </w:p>
    <w:p w14:paraId="11514D13"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770684C7" w14:textId="77777777" w:rsidR="00040B44" w:rsidRPr="0010153B" w:rsidRDefault="00040B44" w:rsidP="0010153B">
      <w:pPr>
        <w:pStyle w:val="af0"/>
        <w:numPr>
          <w:ilvl w:val="1"/>
          <w:numId w:val="1"/>
        </w:numPr>
        <w:tabs>
          <w:tab w:val="clear" w:pos="1866"/>
          <w:tab w:val="num" w:pos="851"/>
        </w:tabs>
        <w:spacing w:after="0" w:line="240" w:lineRule="auto"/>
        <w:jc w:val="both"/>
        <w:rPr>
          <w:rFonts w:ascii="Tahoma" w:hAnsi="Tahoma" w:cs="Tahoma"/>
          <w:szCs w:val="20"/>
        </w:rPr>
      </w:pPr>
      <w:r w:rsidRPr="0010153B">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5020ACF2" w14:textId="77777777" w:rsidR="00040B44" w:rsidRPr="0010153B" w:rsidRDefault="00040B44" w:rsidP="0010153B">
      <w:pPr>
        <w:pStyle w:val="af0"/>
        <w:numPr>
          <w:ilvl w:val="1"/>
          <w:numId w:val="1"/>
        </w:numPr>
        <w:tabs>
          <w:tab w:val="clear" w:pos="1866"/>
          <w:tab w:val="num" w:pos="709"/>
        </w:tabs>
        <w:spacing w:after="0" w:line="240" w:lineRule="auto"/>
        <w:jc w:val="both"/>
        <w:rPr>
          <w:rFonts w:ascii="Tahoma" w:hAnsi="Tahoma" w:cs="Tahoma"/>
          <w:szCs w:val="20"/>
        </w:rPr>
      </w:pPr>
      <w:r w:rsidRPr="0010153B">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10979410" w14:textId="77777777" w:rsidR="00040B44" w:rsidRPr="0010153B" w:rsidRDefault="00040B44" w:rsidP="0010153B">
      <w:pPr>
        <w:pStyle w:val="af0"/>
        <w:numPr>
          <w:ilvl w:val="1"/>
          <w:numId w:val="1"/>
        </w:numPr>
        <w:tabs>
          <w:tab w:val="clear" w:pos="1866"/>
        </w:tabs>
        <w:spacing w:after="0" w:line="240" w:lineRule="auto"/>
        <w:jc w:val="both"/>
        <w:rPr>
          <w:rFonts w:ascii="Tahoma" w:hAnsi="Tahoma" w:cs="Tahoma"/>
          <w:szCs w:val="20"/>
        </w:rPr>
      </w:pPr>
      <w:r w:rsidRPr="0010153B">
        <w:rPr>
          <w:rFonts w:ascii="Tahoma" w:hAnsi="Tahoma" w:cs="Tahoma"/>
          <w:szCs w:val="20"/>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w:t>
      </w:r>
      <w:r w:rsidRPr="0010153B">
        <w:rPr>
          <w:rFonts w:ascii="Tahoma" w:hAnsi="Tahoma" w:cs="Tahoma"/>
          <w:szCs w:val="20"/>
        </w:rPr>
        <w:lastRenderedPageBreak/>
        <w:t>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2217DC9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iCs/>
          <w:szCs w:val="20"/>
        </w:rPr>
      </w:pPr>
      <w:r w:rsidRPr="0010153B">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7752B9" w14:textId="77777777" w:rsidR="00040B44" w:rsidRPr="0010153B" w:rsidRDefault="00040B44" w:rsidP="0010153B">
      <w:pPr>
        <w:pStyle w:val="ConsPlusNormal"/>
        <w:numPr>
          <w:ilvl w:val="1"/>
          <w:numId w:val="1"/>
        </w:numPr>
        <w:tabs>
          <w:tab w:val="clear" w:pos="1866"/>
          <w:tab w:val="num" w:pos="851"/>
        </w:tabs>
        <w:jc w:val="both"/>
        <w:rPr>
          <w:i w:val="0"/>
        </w:rPr>
      </w:pPr>
      <w:r w:rsidRPr="0010153B">
        <w:rPr>
          <w:i w:val="0"/>
        </w:rPr>
        <w:t>Заказчик не несет перед Исполнителем ответственность за упущенную выгоду.</w:t>
      </w:r>
    </w:p>
    <w:p w14:paraId="64AD34F5"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10153B">
        <w:rPr>
          <w:rFonts w:ascii="Tahoma" w:hAnsi="Tahoma" w:cs="Tahoma"/>
          <w:szCs w:val="20"/>
        </w:rPr>
        <w:t>Исполнитель при нарушении договорных обязательств уплачивает Заказчику:</w:t>
      </w:r>
      <w:bookmarkEnd w:id="2"/>
    </w:p>
    <w:p w14:paraId="63D58C38" w14:textId="77777777"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14:paraId="12712BCB" w14:textId="77777777"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за окончание оказания Услуг после установленного срока расчет пени производится по методике, указанной в п.6 Задания (Приложение №1 к Договору).</w:t>
      </w:r>
    </w:p>
    <w:p w14:paraId="1AA9D05B" w14:textId="77777777" w:rsidR="00040B44" w:rsidRPr="0010153B" w:rsidRDefault="00040B44"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Style w:val="af"/>
          <w:rFonts w:ascii="Tahoma" w:hAnsi="Tahoma" w:cs="Tahoma"/>
          <w:szCs w:val="20"/>
        </w:rPr>
        <w:footnoteReference w:id="3"/>
      </w:r>
      <w:r w:rsidRPr="0010153B">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FAB0314" w14:textId="77777777"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0153B">
        <w:rPr>
          <w:rFonts w:ascii="Tahoma" w:eastAsia="Times New Roman" w:hAnsi="Tahoma" w:cs="Tahoma"/>
          <w:szCs w:val="20"/>
        </w:rPr>
        <w:t xml:space="preserve"> </w:t>
      </w:r>
      <w:r w:rsidRPr="0010153B">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5EA2162B" w14:textId="77777777"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10153B">
        <w:rPr>
          <w:rFonts w:ascii="Tahoma" w:hAnsi="Tahoma" w:cs="Tahoma"/>
          <w:szCs w:val="20"/>
        </w:rPr>
        <w:t xml:space="preserve">За </w:t>
      </w:r>
      <w:r w:rsidRPr="0010153B">
        <w:rPr>
          <w:rFonts w:ascii="Tahoma" w:hAnsi="Tahoma" w:cs="Tahoma"/>
          <w:color w:val="000000" w:themeColor="text1"/>
          <w:szCs w:val="20"/>
        </w:rPr>
        <w:t>несвоевременное</w:t>
      </w:r>
      <w:r w:rsidRPr="0010153B">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3"/>
    <w:p w14:paraId="0B394BDD" w14:textId="77777777" w:rsidR="00040B44" w:rsidRPr="0010153B" w:rsidRDefault="00040B44" w:rsidP="0010153B">
      <w:pPr>
        <w:pStyle w:val="ConsPlusNormal"/>
        <w:numPr>
          <w:ilvl w:val="1"/>
          <w:numId w:val="3"/>
        </w:numPr>
        <w:tabs>
          <w:tab w:val="clear" w:pos="1866"/>
          <w:tab w:val="num" w:pos="709"/>
        </w:tabs>
        <w:ind w:left="0" w:firstLine="0"/>
        <w:jc w:val="both"/>
      </w:pPr>
      <w:r w:rsidRPr="0010153B">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0153B">
        <w:rPr>
          <w:rFonts w:eastAsia="Times New Roman"/>
          <w:i w:val="0"/>
          <w:lang w:eastAsia="ru-RU"/>
        </w:rPr>
        <w:t>в размере</w:t>
      </w:r>
      <w:r w:rsidRPr="0010153B">
        <w:rPr>
          <w:i w:val="0"/>
        </w:rPr>
        <w:t xml:space="preserve"> 0,05% от Цены Услуг, по которому допущено нарушение, за каждый день просрочки до фактического исполнения обязательства.</w:t>
      </w:r>
    </w:p>
    <w:p w14:paraId="30200167"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10153B">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14:paraId="56E29506" w14:textId="77777777" w:rsidR="00040B44" w:rsidRPr="0010153B" w:rsidRDefault="00040B44" w:rsidP="0010153B">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10153B">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10153B">
        <w:rPr>
          <w:rFonts w:ascii="Tahoma" w:hAnsi="Tahoma" w:cs="Tahoma"/>
          <w:szCs w:val="20"/>
        </w:rPr>
        <w:t xml:space="preserve"> </w:t>
      </w:r>
      <w:bookmarkEnd w:id="6"/>
    </w:p>
    <w:p w14:paraId="4D7BE165"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2482ADD8"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 xml:space="preserve"> Уплата предусмотренн</w:t>
      </w:r>
      <w:r w:rsidRPr="0010153B">
        <w:rPr>
          <w:rFonts w:ascii="Tahoma" w:hAnsi="Tahoma" w:cs="Tahoma"/>
          <w:color w:val="000000"/>
          <w:szCs w:val="20"/>
        </w:rPr>
        <w:t>ых</w:t>
      </w:r>
      <w:r w:rsidRPr="0010153B">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4453FC41" w14:textId="77777777" w:rsidR="00040B44" w:rsidRPr="0010153B" w:rsidRDefault="00040B44" w:rsidP="0010153B">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650119B6"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lastRenderedPageBreak/>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76443B9F" w14:textId="77777777" w:rsidR="00040B44" w:rsidRPr="0010153B" w:rsidRDefault="00040B44" w:rsidP="0010153B">
      <w:pPr>
        <w:pStyle w:val="ab"/>
        <w:numPr>
          <w:ilvl w:val="1"/>
          <w:numId w:val="1"/>
        </w:numPr>
        <w:tabs>
          <w:tab w:val="clear" w:pos="1866"/>
        </w:tabs>
        <w:rPr>
          <w:rFonts w:ascii="Tahoma" w:eastAsiaTheme="minorEastAsia" w:hAnsi="Tahoma" w:cs="Tahoma"/>
          <w:color w:val="auto"/>
          <w:sz w:val="20"/>
          <w:szCs w:val="20"/>
        </w:rPr>
      </w:pPr>
      <w:r w:rsidRPr="0010153B">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32B0412B"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отказом в применении вычетов НДС и, как следствие, отказом в возмещении НДС;</w:t>
      </w:r>
    </w:p>
    <w:p w14:paraId="2EC0D295"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365B6E4E"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0153B">
        <w:rPr>
          <w:rFonts w:ascii="Tahoma" w:hAnsi="Tahoma" w:cs="Tahoma"/>
          <w:strike/>
          <w:szCs w:val="20"/>
        </w:rPr>
        <w:t>и</w:t>
      </w:r>
      <w:r w:rsidRPr="0010153B">
        <w:rPr>
          <w:rFonts w:ascii="Tahoma" w:hAnsi="Tahoma" w:cs="Tahoma"/>
          <w:szCs w:val="20"/>
        </w:rPr>
        <w:t xml:space="preserve"> или получения следующих решений налогового органа:</w:t>
      </w:r>
    </w:p>
    <w:p w14:paraId="6CA36772"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об отказе в возмещении (о возмещении частично) НДС;</w:t>
      </w:r>
    </w:p>
    <w:p w14:paraId="53C47AB2"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33A3E94A" w14:textId="77777777"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32398191" w14:textId="77777777"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14:paraId="632C6EAA" w14:textId="77777777" w:rsidR="00040B44" w:rsidRPr="0010153B" w:rsidRDefault="00040B44" w:rsidP="0010153B">
      <w:pPr>
        <w:pStyle w:val="ab"/>
        <w:numPr>
          <w:ilvl w:val="1"/>
          <w:numId w:val="1"/>
        </w:numPr>
        <w:tabs>
          <w:tab w:val="clear" w:pos="1866"/>
          <w:tab w:val="left" w:pos="567"/>
        </w:tabs>
        <w:rPr>
          <w:rFonts w:ascii="Tahoma" w:eastAsiaTheme="minorEastAsia" w:hAnsi="Tahoma" w:cs="Tahoma"/>
          <w:color w:val="auto"/>
          <w:sz w:val="20"/>
          <w:szCs w:val="20"/>
        </w:rPr>
      </w:pPr>
      <w:r w:rsidRPr="0010153B">
        <w:rPr>
          <w:rFonts w:ascii="Tahoma" w:eastAsiaTheme="minorEastAsia" w:hAnsi="Tahoma" w:cs="Tahoma"/>
          <w:color w:val="auto"/>
          <w:sz w:val="20"/>
          <w:szCs w:val="20"/>
        </w:rPr>
        <w:t xml:space="preserve"> Настоящим Стороны договорил</w:t>
      </w:r>
      <w:r w:rsidR="00290DDC" w:rsidRPr="0010153B">
        <w:rPr>
          <w:rFonts w:ascii="Tahoma" w:eastAsiaTheme="minorEastAsia" w:hAnsi="Tahoma" w:cs="Tahoma"/>
          <w:color w:val="auto"/>
          <w:sz w:val="20"/>
          <w:szCs w:val="20"/>
        </w:rPr>
        <w:t xml:space="preserve">ись о том, что неосуществление </w:t>
      </w:r>
      <w:r w:rsidRPr="0010153B">
        <w:rPr>
          <w:rFonts w:ascii="Tahoma" w:eastAsiaTheme="minorEastAsia" w:hAnsi="Tahoma" w:cs="Tahoma"/>
          <w:color w:val="auto"/>
          <w:sz w:val="20"/>
          <w:szCs w:val="20"/>
        </w:rPr>
        <w:t xml:space="preserve">Заказчиком </w:t>
      </w:r>
      <w:r w:rsidR="0010153B" w:rsidRPr="0010153B">
        <w:rPr>
          <w:rFonts w:ascii="Tahoma" w:eastAsiaTheme="minorEastAsia" w:hAnsi="Tahoma" w:cs="Tahoma"/>
          <w:color w:val="auto"/>
          <w:sz w:val="20"/>
          <w:szCs w:val="20"/>
        </w:rPr>
        <w:t>своего права по</w:t>
      </w:r>
      <w:r w:rsidRPr="0010153B">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10153B" w:rsidRPr="0010153B">
        <w:rPr>
          <w:rFonts w:ascii="Tahoma" w:eastAsiaTheme="minorEastAsia" w:hAnsi="Tahoma" w:cs="Tahoma"/>
          <w:color w:val="auto"/>
          <w:sz w:val="20"/>
          <w:szCs w:val="20"/>
        </w:rPr>
        <w:t>не является</w:t>
      </w:r>
      <w:r w:rsidRPr="0010153B">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14:paraId="3A9E6B8A"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A9069AB"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Форс-мажор</w:t>
      </w:r>
    </w:p>
    <w:p w14:paraId="4132AB79"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Стороны освобождаются </w:t>
      </w:r>
      <w:r w:rsidRPr="0010153B">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FE91F71"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Под обстоятельствами непреодолимой силы (форс-мажорные обстоятельства) </w:t>
      </w:r>
      <w:r w:rsidRPr="0010153B">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D680DC3"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5BE4D844"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w:t>
      </w:r>
      <w:r w:rsidRPr="0010153B">
        <w:rPr>
          <w:rFonts w:ascii="Tahoma" w:hAnsi="Tahoma" w:cs="Tahoma"/>
          <w:b w:val="0"/>
          <w:color w:val="auto"/>
          <w:sz w:val="20"/>
          <w:szCs w:val="20"/>
        </w:rPr>
        <w:lastRenderedPageBreak/>
        <w:t>обязательств по Договору.</w:t>
      </w:r>
    </w:p>
    <w:p w14:paraId="75498E27"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21DF6C20"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1343C824"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2A61CF9E"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5669F44"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4CF8B664"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разрешения споров</w:t>
      </w:r>
    </w:p>
    <w:p w14:paraId="7C79E720" w14:textId="77777777" w:rsidR="00040B44" w:rsidRPr="0010153B" w:rsidRDefault="00040B44" w:rsidP="0010153B">
      <w:pPr>
        <w:pStyle w:val="ConsPlusNormal"/>
        <w:numPr>
          <w:ilvl w:val="1"/>
          <w:numId w:val="1"/>
        </w:numPr>
        <w:tabs>
          <w:tab w:val="clear" w:pos="1866"/>
          <w:tab w:val="num" w:pos="567"/>
        </w:tabs>
        <w:jc w:val="both"/>
        <w:rPr>
          <w:i w:val="0"/>
        </w:rPr>
      </w:pPr>
      <w:r w:rsidRPr="0010153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6BA4BDCB" w14:textId="77777777" w:rsidR="00040B44" w:rsidRPr="0010153B" w:rsidRDefault="00040B44" w:rsidP="0010153B">
      <w:pPr>
        <w:pStyle w:val="ConsPlusNormal"/>
        <w:numPr>
          <w:ilvl w:val="1"/>
          <w:numId w:val="1"/>
        </w:numPr>
        <w:tabs>
          <w:tab w:val="clear" w:pos="1866"/>
          <w:tab w:val="num" w:pos="426"/>
          <w:tab w:val="num" w:pos="567"/>
        </w:tabs>
        <w:jc w:val="both"/>
        <w:rPr>
          <w:i w:val="0"/>
        </w:rPr>
      </w:pPr>
      <w:r w:rsidRPr="0010153B">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2A1208A9" w14:textId="77777777" w:rsidR="00040B44" w:rsidRPr="0010153B" w:rsidRDefault="00040B44" w:rsidP="0010153B">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10153B">
        <w:rPr>
          <w:rFonts w:ascii="Tahoma" w:hAnsi="Tahoma" w:cs="Tahoma"/>
          <w:szCs w:val="20"/>
        </w:rPr>
        <w:t xml:space="preserve">арбитражный суд </w:t>
      </w:r>
      <w:r w:rsidR="0018352D">
        <w:rPr>
          <w:rFonts w:ascii="Tahoma" w:hAnsi="Tahoma" w:cs="Tahoma"/>
          <w:szCs w:val="20"/>
        </w:rPr>
        <w:t>Свердловской</w:t>
      </w:r>
      <w:r w:rsidR="00290DDC" w:rsidRPr="0010153B">
        <w:rPr>
          <w:rFonts w:ascii="Tahoma" w:hAnsi="Tahoma" w:cs="Tahoma"/>
          <w:szCs w:val="20"/>
        </w:rPr>
        <w:t xml:space="preserve"> области.</w:t>
      </w:r>
    </w:p>
    <w:p w14:paraId="10E3153D" w14:textId="77777777" w:rsidR="00040B44" w:rsidRPr="0010153B" w:rsidRDefault="00040B44" w:rsidP="0010153B">
      <w:pPr>
        <w:widowControl w:val="0"/>
        <w:tabs>
          <w:tab w:val="num" w:pos="1474"/>
        </w:tabs>
        <w:autoSpaceDE w:val="0"/>
        <w:autoSpaceDN w:val="0"/>
        <w:adjustRightInd w:val="0"/>
        <w:spacing w:after="0" w:line="240" w:lineRule="auto"/>
        <w:contextualSpacing/>
        <w:jc w:val="both"/>
        <w:rPr>
          <w:rFonts w:ascii="Tahoma" w:hAnsi="Tahoma" w:cs="Tahoma"/>
          <w:szCs w:val="20"/>
        </w:rPr>
      </w:pPr>
    </w:p>
    <w:p w14:paraId="72B27077"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Основания изменения и расторжения Договора</w:t>
      </w:r>
    </w:p>
    <w:p w14:paraId="429184FC"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63A785D8"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2CC6A88E" w14:textId="77777777" w:rsidR="00040B44" w:rsidRPr="0010153B" w:rsidRDefault="00040B44" w:rsidP="0010153B">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Договор может быть изменен или прекращен:</w:t>
      </w:r>
    </w:p>
    <w:p w14:paraId="5C3D1771" w14:textId="77777777" w:rsidR="00040B44" w:rsidRPr="0010153B" w:rsidRDefault="00040B44" w:rsidP="0010153B">
      <w:pPr>
        <w:pStyle w:val="ConsPlusNormal"/>
        <w:numPr>
          <w:ilvl w:val="0"/>
          <w:numId w:val="6"/>
        </w:numPr>
        <w:ind w:left="0" w:firstLine="0"/>
        <w:jc w:val="both"/>
        <w:rPr>
          <w:i w:val="0"/>
        </w:rPr>
      </w:pPr>
      <w:r w:rsidRPr="0010153B">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0153B" w:rsidRPr="0010153B">
        <w:rPr>
          <w:i w:val="0"/>
        </w:rPr>
        <w:t>письма и иные документы,</w:t>
      </w:r>
      <w:r w:rsidRPr="0010153B">
        <w:rPr>
          <w:i w:val="0"/>
        </w:rPr>
        <w:t xml:space="preserve"> оформляемые Сторонами при исполнении </w:t>
      </w:r>
      <w:r w:rsidR="0010153B" w:rsidRPr="0010153B">
        <w:rPr>
          <w:i w:val="0"/>
        </w:rPr>
        <w:t>настоящего Договора,</w:t>
      </w:r>
      <w:r w:rsidRPr="0010153B">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2EB92B4F" w14:textId="77777777" w:rsidR="00040B44" w:rsidRPr="0010153B" w:rsidRDefault="00040B44" w:rsidP="0010153B">
      <w:pPr>
        <w:pStyle w:val="ConsPlusNormal"/>
        <w:numPr>
          <w:ilvl w:val="0"/>
          <w:numId w:val="6"/>
        </w:numPr>
        <w:ind w:left="0" w:firstLine="0"/>
        <w:jc w:val="both"/>
        <w:rPr>
          <w:i w:val="0"/>
        </w:rPr>
      </w:pPr>
      <w:r w:rsidRPr="0010153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0BF46B3" w14:textId="77777777" w:rsidR="00040B44" w:rsidRPr="0010153B" w:rsidRDefault="00040B44" w:rsidP="0010153B">
      <w:pPr>
        <w:pStyle w:val="ConsPlusNormal"/>
        <w:numPr>
          <w:ilvl w:val="0"/>
          <w:numId w:val="6"/>
        </w:numPr>
        <w:ind w:left="0" w:firstLine="0"/>
        <w:jc w:val="both"/>
        <w:rPr>
          <w:i w:val="0"/>
        </w:rPr>
      </w:pPr>
      <w:r w:rsidRPr="0010153B">
        <w:rPr>
          <w:i w:val="0"/>
        </w:rPr>
        <w:t xml:space="preserve"> в одностороннем порядке по требованию одной из Сторон в случаях и порядке, предусмотренных настоящим Договором. </w:t>
      </w:r>
    </w:p>
    <w:p w14:paraId="15080211"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Исполнителя.</w:t>
      </w:r>
    </w:p>
    <w:p w14:paraId="6F44132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10153B">
        <w:rPr>
          <w:rFonts w:ascii="Tahoma" w:hAnsi="Tahoma" w:cs="Tahoma"/>
          <w:iCs/>
          <w:szCs w:val="20"/>
        </w:rPr>
        <w:t>5% от Цены Услуг</w:t>
      </w:r>
      <w:r w:rsidRPr="0010153B">
        <w:rPr>
          <w:rFonts w:ascii="Tahoma" w:hAnsi="Tahoma" w:cs="Tahoma"/>
          <w:szCs w:val="20"/>
        </w:rPr>
        <w:t xml:space="preserve"> </w:t>
      </w:r>
      <w:r w:rsidRPr="0010153B">
        <w:rPr>
          <w:rFonts w:ascii="Tahoma" w:hAnsi="Tahoma" w:cs="Tahoma"/>
          <w:iCs/>
          <w:szCs w:val="20"/>
        </w:rPr>
        <w:t>и полного возмещения Заказчику убытков</w:t>
      </w:r>
      <w:r w:rsidRPr="0010153B">
        <w:rPr>
          <w:rFonts w:ascii="Tahoma" w:hAnsi="Tahoma" w:cs="Tahoma"/>
          <w:szCs w:val="20"/>
        </w:rPr>
        <w:t>.</w:t>
      </w:r>
    </w:p>
    <w:p w14:paraId="219EA15F"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5DA17EF8" w14:textId="77777777"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Заказчика</w:t>
      </w:r>
    </w:p>
    <w:p w14:paraId="1790D88C" w14:textId="77777777" w:rsidR="00040B44" w:rsidRPr="0010153B" w:rsidRDefault="00040B44" w:rsidP="0010153B">
      <w:pPr>
        <w:pStyle w:val="ConsPlusNormal"/>
        <w:jc w:val="both"/>
        <w:rPr>
          <w:i w:val="0"/>
        </w:rPr>
      </w:pPr>
      <w:r w:rsidRPr="0010153B">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2AD02E47" w14:textId="77777777" w:rsidR="00040B44" w:rsidRPr="0010153B" w:rsidRDefault="00040B44" w:rsidP="0010153B">
      <w:pPr>
        <w:pStyle w:val="ConsPlusNormal"/>
        <w:tabs>
          <w:tab w:val="num" w:pos="423"/>
        </w:tabs>
        <w:jc w:val="both"/>
        <w:rPr>
          <w:i w:val="0"/>
        </w:rPr>
      </w:pPr>
      <w:r w:rsidRPr="0010153B">
        <w:rPr>
          <w:i w:val="0"/>
        </w:rPr>
        <w:t>В таком случае Заказчик обязан оплатить Услуги, фактически оказанные</w:t>
      </w:r>
      <w:r w:rsidR="00290DDC" w:rsidRPr="0010153B">
        <w:rPr>
          <w:i w:val="0"/>
        </w:rPr>
        <w:t xml:space="preserve"> Исполнителем</w:t>
      </w:r>
      <w:r w:rsidRPr="0010153B">
        <w:rPr>
          <w:i w:val="0"/>
        </w:rPr>
        <w:t xml:space="preserve"> на момент получения уведомления Заказчика об отказе от исполнения Договора</w:t>
      </w:r>
      <w:r w:rsidRPr="0010153B">
        <w:t xml:space="preserve"> </w:t>
      </w:r>
      <w:r w:rsidRPr="0010153B">
        <w:rPr>
          <w:i w:val="0"/>
        </w:rPr>
        <w:t>на основании двухсторонних актов оказанных услуг. Убытки, включая упущенную выгоду Исполнителя, возмещению не подлежат.</w:t>
      </w:r>
    </w:p>
    <w:p w14:paraId="0F8C3535" w14:textId="77777777" w:rsidR="00040B44" w:rsidRPr="0010153B" w:rsidRDefault="00040B44" w:rsidP="0010153B">
      <w:pPr>
        <w:pStyle w:val="ConsPlusNormal"/>
        <w:jc w:val="both"/>
        <w:rPr>
          <w:i w:val="0"/>
        </w:rPr>
      </w:pPr>
      <w:r w:rsidRPr="0010153B">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0E1FCD0" w14:textId="77777777" w:rsidR="00040B44" w:rsidRPr="0010153B" w:rsidRDefault="00040B44" w:rsidP="0010153B">
      <w:pPr>
        <w:pStyle w:val="ConsPlusNormal"/>
        <w:jc w:val="both"/>
        <w:rPr>
          <w:i w:val="0"/>
        </w:rPr>
      </w:pPr>
      <w:r w:rsidRPr="0010153B">
        <w:rPr>
          <w:i w:val="0"/>
        </w:rPr>
        <w:lastRenderedPageBreak/>
        <w:t>a) нарушение Исполнителем условий настоящего Договора, ведущее к существенному снижению качества Услуг;</w:t>
      </w:r>
    </w:p>
    <w:p w14:paraId="48AC60C6" w14:textId="77777777" w:rsidR="00040B44" w:rsidRPr="0010153B" w:rsidRDefault="00040B44" w:rsidP="0010153B">
      <w:pPr>
        <w:pStyle w:val="ConsPlusNormal"/>
        <w:jc w:val="both"/>
        <w:rPr>
          <w:i w:val="0"/>
        </w:rPr>
      </w:pPr>
      <w:r w:rsidRPr="0010153B">
        <w:rPr>
          <w:i w:val="0"/>
          <w:lang w:val="en-US"/>
        </w:rPr>
        <w:t>b</w:t>
      </w:r>
      <w:r w:rsidRPr="0010153B">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18096206" w14:textId="77777777" w:rsidR="00040B44" w:rsidRPr="0010153B" w:rsidRDefault="00040B44" w:rsidP="0010153B">
      <w:pPr>
        <w:pStyle w:val="ConsPlusNormal"/>
        <w:jc w:val="both"/>
        <w:rPr>
          <w:i w:val="0"/>
        </w:rPr>
      </w:pPr>
      <w:r w:rsidRPr="0010153B">
        <w:rPr>
          <w:i w:val="0"/>
        </w:rPr>
        <w:t>c) во время оказания Услуг станет очевидным, что они не будут оказаны надлежащим образом и в срок;</w:t>
      </w:r>
    </w:p>
    <w:p w14:paraId="3B024EB5" w14:textId="77777777" w:rsidR="00040B44" w:rsidRPr="0010153B" w:rsidRDefault="00290DDC" w:rsidP="0010153B">
      <w:pPr>
        <w:pStyle w:val="ConsPlusNormal"/>
        <w:jc w:val="both"/>
        <w:rPr>
          <w:i w:val="0"/>
        </w:rPr>
      </w:pPr>
      <w:r w:rsidRPr="0010153B">
        <w:rPr>
          <w:i w:val="0"/>
          <w:lang w:val="en-US"/>
        </w:rPr>
        <w:t>d</w:t>
      </w:r>
      <w:r w:rsidR="00040B44" w:rsidRPr="0010153B">
        <w:rPr>
          <w:i w:val="0"/>
        </w:rPr>
        <w:t>) в отношении Исполнителя принято решения о ликвидации, либо реорганизации;</w:t>
      </w:r>
    </w:p>
    <w:p w14:paraId="62923704" w14:textId="77777777" w:rsidR="00040B44" w:rsidRPr="0010153B" w:rsidRDefault="002377F5" w:rsidP="0010153B">
      <w:pPr>
        <w:pStyle w:val="ConsPlusNormal"/>
        <w:jc w:val="both"/>
        <w:rPr>
          <w:i w:val="0"/>
        </w:rPr>
      </w:pPr>
      <w:r w:rsidRPr="0010153B">
        <w:rPr>
          <w:i w:val="0"/>
          <w:lang w:val="en-US"/>
        </w:rPr>
        <w:t>e</w:t>
      </w:r>
      <w:r w:rsidR="00040B44" w:rsidRPr="0010153B">
        <w:rPr>
          <w:i w:val="0"/>
        </w:rPr>
        <w:t>)</w:t>
      </w:r>
      <w:r w:rsidR="0010153B">
        <w:rPr>
          <w:i w:val="0"/>
        </w:rPr>
        <w:t xml:space="preserve"> </w:t>
      </w:r>
      <w:r w:rsidR="00040B44" w:rsidRPr="0010153B">
        <w:rPr>
          <w:i w:val="0"/>
        </w:rPr>
        <w:t>в отношении Исполнителя подано заявление о признании его несостоятельным должником (банкротом);</w:t>
      </w:r>
    </w:p>
    <w:p w14:paraId="1E557650" w14:textId="77777777" w:rsidR="00040B44" w:rsidRPr="0010153B" w:rsidRDefault="002377F5" w:rsidP="0010153B">
      <w:pPr>
        <w:pStyle w:val="ConsPlusNormal"/>
        <w:jc w:val="both"/>
        <w:rPr>
          <w:i w:val="0"/>
        </w:rPr>
      </w:pPr>
      <w:r w:rsidRPr="0010153B">
        <w:rPr>
          <w:i w:val="0"/>
          <w:lang w:val="en-US"/>
        </w:rPr>
        <w:t>f</w:t>
      </w:r>
      <w:r w:rsidR="00040B44" w:rsidRPr="0010153B">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4FA89714" w14:textId="77777777" w:rsidR="00040B44" w:rsidRPr="0010153B" w:rsidRDefault="002377F5" w:rsidP="0010153B">
      <w:pPr>
        <w:pStyle w:val="ConsPlusNormal"/>
        <w:jc w:val="both"/>
        <w:rPr>
          <w:i w:val="0"/>
        </w:rPr>
      </w:pPr>
      <w:r w:rsidRPr="0010153B">
        <w:rPr>
          <w:i w:val="0"/>
          <w:lang w:val="en-US"/>
        </w:rPr>
        <w:t>g</w:t>
      </w:r>
      <w:r w:rsidR="00040B44" w:rsidRPr="0010153B">
        <w:rPr>
          <w:i w:val="0"/>
        </w:rPr>
        <w:t>) в иных случаях, предусмотренных законодательством Российской Федерации и/или Договором.</w:t>
      </w:r>
    </w:p>
    <w:p w14:paraId="11B8C711" w14:textId="77777777" w:rsidR="00040B44" w:rsidRPr="0010153B" w:rsidRDefault="00040B44" w:rsidP="0010153B">
      <w:pPr>
        <w:pStyle w:val="ConsPlusNormal"/>
        <w:jc w:val="both"/>
        <w:rPr>
          <w:i w:val="0"/>
        </w:rPr>
      </w:pPr>
      <w:r w:rsidRPr="0010153B">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14:paraId="78B980C2" w14:textId="77777777" w:rsidR="00040B44" w:rsidRPr="0010153B" w:rsidRDefault="00040B44" w:rsidP="0010153B">
      <w:pPr>
        <w:pStyle w:val="ConsPlusNormal"/>
        <w:jc w:val="both"/>
        <w:rPr>
          <w:i w:val="0"/>
        </w:rPr>
      </w:pPr>
      <w:r w:rsidRPr="0010153B">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10153B" w:rsidRPr="0010153B">
        <w:rPr>
          <w:i w:val="0"/>
        </w:rPr>
        <w:t>того,</w:t>
      </w:r>
      <w:r w:rsidRPr="0010153B">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0153B" w:rsidRPr="0010153B">
        <w:rPr>
          <w:i w:val="0"/>
        </w:rPr>
        <w:t>обстоятельства,</w:t>
      </w:r>
      <w:r w:rsidRPr="0010153B">
        <w:rPr>
          <w:i w:val="0"/>
        </w:rPr>
        <w:t xml:space="preserve"> дающие Заказчику право на отказ от исполнения Договора.</w:t>
      </w:r>
    </w:p>
    <w:p w14:paraId="7F8D8B68" w14:textId="77777777" w:rsidR="00040B44" w:rsidRPr="0010153B" w:rsidRDefault="00040B44" w:rsidP="0010153B">
      <w:pPr>
        <w:pStyle w:val="ConsPlusNormal"/>
        <w:jc w:val="both"/>
        <w:rPr>
          <w:i w:val="0"/>
        </w:rPr>
      </w:pPr>
      <w:r w:rsidRPr="0010153B">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14:paraId="742A1B93" w14:textId="77777777" w:rsidR="00040B44" w:rsidRPr="0010153B" w:rsidRDefault="00040B44" w:rsidP="0010153B">
      <w:pPr>
        <w:pStyle w:val="ConsPlusNormal"/>
        <w:jc w:val="both"/>
        <w:rPr>
          <w:bCs/>
        </w:rPr>
      </w:pPr>
      <w:r w:rsidRPr="0010153B">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7"/>
      <w:r w:rsidRPr="0010153B">
        <w:rPr>
          <w:rFonts w:eastAsia="Times New Roman"/>
          <w:i w:val="0"/>
          <w:iCs w:val="0"/>
          <w:lang w:eastAsia="ru-RU"/>
        </w:rPr>
        <w:t>% от Цены Услуг.</w:t>
      </w:r>
    </w:p>
    <w:p w14:paraId="0E70CDEB"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Особые условия</w:t>
      </w:r>
    </w:p>
    <w:p w14:paraId="1898590F" w14:textId="77777777" w:rsidR="00040B44" w:rsidRPr="0010153B" w:rsidRDefault="00040B44" w:rsidP="0010153B">
      <w:pPr>
        <w:pStyle w:val="ConsNormal"/>
        <w:numPr>
          <w:ilvl w:val="1"/>
          <w:numId w:val="1"/>
        </w:numPr>
        <w:tabs>
          <w:tab w:val="clear" w:pos="1866"/>
        </w:tabs>
        <w:contextualSpacing/>
        <w:jc w:val="both"/>
        <w:rPr>
          <w:rFonts w:ascii="Tahoma" w:hAnsi="Tahoma" w:cs="Tahoma"/>
        </w:rPr>
      </w:pPr>
      <w:bookmarkStart w:id="8" w:name="_Ref328406247"/>
      <w:r w:rsidRPr="0010153B">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14:paraId="279D6021" w14:textId="77777777"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 xml:space="preserve">Наименование: </w:t>
      </w:r>
      <w:r w:rsidR="009F5478">
        <w:rPr>
          <w:rFonts w:ascii="Tahoma" w:hAnsi="Tahoma" w:cs="Tahoma"/>
          <w:color w:val="000000"/>
          <w:szCs w:val="20"/>
        </w:rPr>
        <w:t xml:space="preserve">Свердловский филиал </w:t>
      </w:r>
      <w:r w:rsidR="008B19EE" w:rsidRPr="0010153B">
        <w:rPr>
          <w:rFonts w:ascii="Tahoma" w:eastAsia="Times New Roman" w:hAnsi="Tahoma" w:cs="Tahoma"/>
          <w:color w:val="000000"/>
          <w:szCs w:val="20"/>
        </w:rPr>
        <w:t xml:space="preserve">АО </w:t>
      </w:r>
      <w:r w:rsidR="009F5478">
        <w:rPr>
          <w:rFonts w:ascii="Tahoma" w:eastAsia="Times New Roman" w:hAnsi="Tahoma" w:cs="Tahoma"/>
          <w:color w:val="000000"/>
          <w:szCs w:val="20"/>
        </w:rPr>
        <w:t>«ЭнергосбыТ Плюс»</w:t>
      </w:r>
      <w:r w:rsidR="00A708EC" w:rsidRPr="0010153B">
        <w:rPr>
          <w:rFonts w:ascii="Tahoma" w:eastAsia="Times New Roman" w:hAnsi="Tahoma" w:cs="Tahoma"/>
          <w:color w:val="000000"/>
          <w:szCs w:val="20"/>
        </w:rPr>
        <w:t>.</w:t>
      </w:r>
    </w:p>
    <w:p w14:paraId="5B7D96FF" w14:textId="77777777"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Уполномоченные лица:</w:t>
      </w:r>
    </w:p>
    <w:p w14:paraId="7C1699A3" w14:textId="77777777" w:rsidR="009F5478" w:rsidRDefault="00040B44" w:rsidP="009F5478">
      <w:pPr>
        <w:pStyle w:val="ConsNormal"/>
        <w:ind w:firstLine="0"/>
        <w:contextualSpacing/>
        <w:jc w:val="both"/>
        <w:rPr>
          <w:rFonts w:ascii="Tahoma" w:hAnsi="Tahoma" w:cs="Tahoma"/>
        </w:rPr>
      </w:pPr>
      <w:r w:rsidRPr="0010153B">
        <w:rPr>
          <w:rFonts w:ascii="Tahoma" w:hAnsi="Tahoma" w:cs="Tahoma"/>
        </w:rPr>
        <w:t xml:space="preserve">     </w:t>
      </w:r>
      <w:r w:rsidR="009F5478" w:rsidRPr="004B5AB3">
        <w:rPr>
          <w:rFonts w:ascii="Tahoma" w:hAnsi="Tahoma" w:cs="Tahoma"/>
        </w:rPr>
        <w:t>Стороны назначают ответственных за исполнение настоящего Договора:</w:t>
      </w:r>
    </w:p>
    <w:p w14:paraId="0A10FCBA" w14:textId="77777777" w:rsidR="00040B44" w:rsidRPr="0010153B" w:rsidRDefault="009F5478" w:rsidP="009F5478">
      <w:pPr>
        <w:pStyle w:val="ConsNormal"/>
        <w:ind w:firstLine="0"/>
        <w:contextualSpacing/>
        <w:jc w:val="both"/>
        <w:rPr>
          <w:rFonts w:ascii="Tahoma" w:hAnsi="Tahoma" w:cs="Tahoma"/>
        </w:rPr>
      </w:pPr>
      <w:r>
        <w:rPr>
          <w:rFonts w:ascii="Tahoma" w:hAnsi="Tahoma" w:cs="Tahoma"/>
        </w:rPr>
        <w:t>от Заказчика Бобылева Л.В. телефон 89097043132</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hyperlink r:id="rId8" w:history="1">
        <w:r w:rsidRPr="007A28BB">
          <w:t>Lyudmila.V.Bobyleva@esplus.ru</w:t>
        </w:r>
      </w:hyperlink>
      <w:r w:rsidR="00040B44" w:rsidRPr="0010153B">
        <w:rPr>
          <w:rFonts w:ascii="Tahoma" w:hAnsi="Tahoma" w:cs="Tahoma"/>
        </w:rPr>
        <w:t>;</w:t>
      </w:r>
    </w:p>
    <w:p w14:paraId="48BC1E72" w14:textId="77777777"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 xml:space="preserve">от Исполнителя _____[Фамилия И.О.]___ телефон __________, </w:t>
      </w:r>
      <w:r w:rsidRPr="0010153B">
        <w:rPr>
          <w:rFonts w:ascii="Tahoma" w:hAnsi="Tahoma" w:cs="Tahoma"/>
          <w:lang w:val="en-US"/>
        </w:rPr>
        <w:t>e</w:t>
      </w:r>
      <w:r w:rsidRPr="0010153B">
        <w:rPr>
          <w:rFonts w:ascii="Tahoma" w:hAnsi="Tahoma" w:cs="Tahoma"/>
        </w:rPr>
        <w:t>-</w:t>
      </w:r>
      <w:r w:rsidRPr="0010153B">
        <w:rPr>
          <w:rFonts w:ascii="Tahoma" w:hAnsi="Tahoma" w:cs="Tahoma"/>
          <w:lang w:val="en-US"/>
        </w:rPr>
        <w:t>mail</w:t>
      </w:r>
      <w:r w:rsidRPr="0010153B">
        <w:rPr>
          <w:rFonts w:ascii="Tahoma" w:hAnsi="Tahoma" w:cs="Tahoma"/>
        </w:rPr>
        <w:t>: ______________________.</w:t>
      </w:r>
    </w:p>
    <w:p w14:paraId="73E8E210" w14:textId="77777777" w:rsidR="00040B44" w:rsidRPr="0010153B" w:rsidRDefault="00040B44" w:rsidP="0010153B">
      <w:pPr>
        <w:pStyle w:val="ConsNormal"/>
        <w:numPr>
          <w:ilvl w:val="1"/>
          <w:numId w:val="1"/>
        </w:numPr>
        <w:tabs>
          <w:tab w:val="clear" w:pos="1866"/>
        </w:tabs>
        <w:contextualSpacing/>
        <w:jc w:val="both"/>
        <w:rPr>
          <w:rFonts w:ascii="Tahoma" w:hAnsi="Tahoma" w:cs="Tahoma"/>
        </w:rPr>
      </w:pPr>
      <w:r w:rsidRPr="0010153B">
        <w:rPr>
          <w:rFonts w:ascii="Tahoma" w:hAnsi="Tahoma" w:cs="Tahoma"/>
          <w:b/>
        </w:rPr>
        <w:t>Уступка прав и обязательств по Договору</w:t>
      </w:r>
    </w:p>
    <w:p w14:paraId="48357A2C"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При отсутствии письменного согласия Заказчика Исполнитель не вправе:</w:t>
      </w:r>
    </w:p>
    <w:p w14:paraId="469CB54A"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переводить свои обязательства (в том числе долги) на третье лицо;</w:t>
      </w:r>
    </w:p>
    <w:p w14:paraId="04E3A06B"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2B8DD5C1"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7B4E1F62"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F16DD5F"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2B377F92"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w:t>
      </w:r>
      <w:r w:rsidRPr="0010153B">
        <w:rPr>
          <w:i w:val="0"/>
        </w:rPr>
        <w:lastRenderedPageBreak/>
        <w:t>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0B25D9D6"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46229965" w14:textId="77777777" w:rsidR="00040B44" w:rsidRPr="0010153B" w:rsidRDefault="00040B44" w:rsidP="0010153B">
      <w:pPr>
        <w:pStyle w:val="ConsPlusNormal"/>
        <w:jc w:val="both"/>
        <w:rPr>
          <w:i w:val="0"/>
        </w:rPr>
      </w:pPr>
    </w:p>
    <w:p w14:paraId="38638970"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iCs/>
          <w:color w:val="auto"/>
          <w:sz w:val="20"/>
          <w:szCs w:val="20"/>
        </w:rPr>
        <w:t>Юридически значимые сообщения</w:t>
      </w:r>
      <w:r w:rsidRPr="0010153B">
        <w:rPr>
          <w:rFonts w:ascii="Tahoma" w:hAnsi="Tahoma" w:cs="Tahoma"/>
          <w:color w:val="auto"/>
          <w:sz w:val="20"/>
          <w:szCs w:val="20"/>
        </w:rPr>
        <w:t xml:space="preserve"> </w:t>
      </w:r>
    </w:p>
    <w:p w14:paraId="5D9C6E0B" w14:textId="77777777"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55368C76" w14:textId="77777777"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28B77D5C"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10153B" w:rsidRPr="0010153B">
        <w:rPr>
          <w:i w:val="0"/>
        </w:rPr>
        <w:t>почтовой,</w:t>
      </w:r>
      <w:r w:rsidRPr="0010153B">
        <w:rPr>
          <w:i w:val="0"/>
        </w:rPr>
        <w:t xml:space="preserve"> или курьерской службой отметки, свидетельствующей о получении адресатом.</w:t>
      </w:r>
    </w:p>
    <w:p w14:paraId="2250FAE1"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17B55605"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22B1ADD9" w14:textId="77777777" w:rsidR="00040B44" w:rsidRPr="0010153B" w:rsidRDefault="00040B44" w:rsidP="0010153B">
      <w:pPr>
        <w:pStyle w:val="ConsPlusNormal"/>
        <w:numPr>
          <w:ilvl w:val="1"/>
          <w:numId w:val="1"/>
        </w:numPr>
        <w:tabs>
          <w:tab w:val="clear" w:pos="1866"/>
          <w:tab w:val="num" w:pos="0"/>
          <w:tab w:val="left" w:pos="284"/>
        </w:tabs>
        <w:jc w:val="both"/>
        <w:rPr>
          <w:i w:val="0"/>
        </w:rPr>
      </w:pPr>
      <w:r w:rsidRPr="0010153B">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56721DF"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308B18CB"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342E0BC"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7B486F5"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lastRenderedPageBreak/>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3AA25BF"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176C177" w14:textId="77777777" w:rsidR="00040B44"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12.12. Юридически значимые сообщения направляются по следующим адресам:</w:t>
      </w:r>
    </w:p>
    <w:p w14:paraId="33E8CB19" w14:textId="77777777" w:rsidR="00B96FB9"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12.12.1. Заказчику: адрес для направления корреспонденции: </w:t>
      </w:r>
      <w:r w:rsidR="009F5478">
        <w:rPr>
          <w:rFonts w:ascii="Tahoma" w:hAnsi="Tahoma" w:cs="Tahoma"/>
          <w:szCs w:val="20"/>
        </w:rPr>
        <w:t xml:space="preserve">Свердловский филиал </w:t>
      </w:r>
      <w:r w:rsidR="00B96FB9" w:rsidRPr="0010153B">
        <w:rPr>
          <w:rFonts w:ascii="Tahoma" w:hAnsi="Tahoma" w:cs="Tahoma"/>
          <w:szCs w:val="20"/>
        </w:rPr>
        <w:t>АО «ЭнергосбыТ Плюс»</w:t>
      </w:r>
    </w:p>
    <w:p w14:paraId="04C441E5" w14:textId="77777777" w:rsidR="009F5478" w:rsidRDefault="009F5478" w:rsidP="0010153B">
      <w:pPr>
        <w:pStyle w:val="af0"/>
        <w:autoSpaceDE w:val="0"/>
        <w:autoSpaceDN w:val="0"/>
        <w:adjustRightInd w:val="0"/>
        <w:spacing w:after="0" w:line="240" w:lineRule="auto"/>
        <w:ind w:left="0"/>
        <w:jc w:val="both"/>
        <w:rPr>
          <w:rFonts w:ascii="Tahoma" w:hAnsi="Tahoma" w:cs="Tahoma"/>
          <w:szCs w:val="20"/>
        </w:rPr>
      </w:pPr>
      <w:r>
        <w:rPr>
          <w:rFonts w:ascii="Tahoma" w:hAnsi="Tahoma" w:cs="Tahoma"/>
          <w:szCs w:val="20"/>
        </w:rPr>
        <w:t>620075, г. Екатеринбург, ул. Кузнечная, д.92</w:t>
      </w:r>
    </w:p>
    <w:p w14:paraId="7820B06D" w14:textId="77777777" w:rsidR="00B96FB9" w:rsidRPr="0010153B" w:rsidRDefault="00B96FB9"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 </w:t>
      </w:r>
      <w:r w:rsidR="00BB7486">
        <w:rPr>
          <w:rFonts w:ascii="Tahoma" w:hAnsi="Tahoma" w:cs="Tahoma"/>
          <w:szCs w:val="20"/>
        </w:rPr>
        <w:t>Бобылева Людмила Викторовна</w:t>
      </w:r>
      <w:r w:rsidRPr="0010153B">
        <w:rPr>
          <w:rFonts w:ascii="Tahoma" w:hAnsi="Tahoma" w:cs="Tahoma"/>
          <w:szCs w:val="20"/>
        </w:rPr>
        <w:t xml:space="preserve"> </w:t>
      </w:r>
      <w:r w:rsidR="00BB7486" w:rsidRPr="00443302">
        <w:rPr>
          <w:rFonts w:ascii="Tahoma" w:hAnsi="Tahoma" w:cs="Tahoma"/>
          <w:spacing w:val="-3"/>
          <w:szCs w:val="20"/>
          <w:u w:val="single"/>
          <w:lang w:val="en-US"/>
        </w:rPr>
        <w:t>Lyudmila</w:t>
      </w:r>
      <w:r w:rsidR="00BB7486" w:rsidRPr="001F717D">
        <w:rPr>
          <w:rFonts w:ascii="Tahoma" w:hAnsi="Tahoma" w:cs="Tahoma"/>
          <w:spacing w:val="-3"/>
          <w:szCs w:val="20"/>
          <w:u w:val="single"/>
        </w:rPr>
        <w:t>.</w:t>
      </w:r>
      <w:r w:rsidR="00BB7486" w:rsidRPr="00443302">
        <w:rPr>
          <w:rFonts w:ascii="Tahoma" w:hAnsi="Tahoma" w:cs="Tahoma"/>
          <w:spacing w:val="-3"/>
          <w:szCs w:val="20"/>
          <w:u w:val="single"/>
          <w:lang w:val="en-US"/>
        </w:rPr>
        <w:t>V</w:t>
      </w:r>
      <w:r w:rsidR="00BB7486" w:rsidRPr="001F717D">
        <w:rPr>
          <w:rFonts w:ascii="Tahoma" w:hAnsi="Tahoma" w:cs="Tahoma"/>
          <w:spacing w:val="-3"/>
          <w:szCs w:val="20"/>
          <w:u w:val="single"/>
        </w:rPr>
        <w:t>.</w:t>
      </w:r>
      <w:r w:rsidR="00BB7486" w:rsidRPr="00443302">
        <w:rPr>
          <w:rFonts w:ascii="Tahoma" w:hAnsi="Tahoma" w:cs="Tahoma"/>
          <w:spacing w:val="-3"/>
          <w:szCs w:val="20"/>
          <w:u w:val="single"/>
          <w:lang w:val="en-US"/>
        </w:rPr>
        <w:t>Bobyleva</w:t>
      </w:r>
      <w:r w:rsidR="00BB7486" w:rsidRPr="001F717D">
        <w:rPr>
          <w:rFonts w:ascii="Tahoma" w:hAnsi="Tahoma" w:cs="Tahoma"/>
          <w:spacing w:val="-3"/>
          <w:szCs w:val="20"/>
          <w:u w:val="single"/>
        </w:rPr>
        <w:t>@</w:t>
      </w:r>
      <w:r w:rsidR="00BB7486" w:rsidRPr="00443302">
        <w:rPr>
          <w:rFonts w:ascii="Tahoma" w:hAnsi="Tahoma" w:cs="Tahoma"/>
          <w:spacing w:val="-3"/>
          <w:szCs w:val="20"/>
          <w:u w:val="single"/>
          <w:lang w:val="en-US"/>
        </w:rPr>
        <w:t>esplus</w:t>
      </w:r>
      <w:r w:rsidR="00BB7486" w:rsidRPr="001F717D">
        <w:rPr>
          <w:rFonts w:ascii="Tahoma" w:hAnsi="Tahoma" w:cs="Tahoma"/>
          <w:spacing w:val="-3"/>
          <w:szCs w:val="20"/>
          <w:u w:val="single"/>
        </w:rPr>
        <w:t>.</w:t>
      </w:r>
      <w:r w:rsidR="00BB7486" w:rsidRPr="00443302">
        <w:rPr>
          <w:rFonts w:ascii="Tahoma" w:hAnsi="Tahoma" w:cs="Tahoma"/>
          <w:spacing w:val="-3"/>
          <w:szCs w:val="20"/>
          <w:u w:val="single"/>
          <w:lang w:val="en-US"/>
        </w:rPr>
        <w:t>ru</w:t>
      </w:r>
      <w:r w:rsidRPr="0010153B">
        <w:rPr>
          <w:rFonts w:ascii="Tahoma" w:hAnsi="Tahoma" w:cs="Tahoma"/>
          <w:szCs w:val="20"/>
        </w:rPr>
        <w:t xml:space="preserve"> Тел.: +7 </w:t>
      </w:r>
      <w:r w:rsidR="00BB7486">
        <w:rPr>
          <w:rFonts w:ascii="Tahoma" w:hAnsi="Tahoma" w:cs="Tahoma"/>
          <w:szCs w:val="20"/>
        </w:rPr>
        <w:t>9097043132</w:t>
      </w:r>
    </w:p>
    <w:p w14:paraId="191D3552" w14:textId="77777777" w:rsidR="00040B44" w:rsidRPr="0010153B" w:rsidRDefault="00040B44" w:rsidP="0010153B">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0153B">
        <w:rPr>
          <w:rFonts w:ascii="Tahoma" w:hAnsi="Tahoma" w:cs="Tahoma"/>
          <w:szCs w:val="20"/>
        </w:rPr>
        <w:t xml:space="preserve">12.12.2. Исполнителю: </w:t>
      </w:r>
      <w:r w:rsidRPr="0010153B">
        <w:rPr>
          <w:rFonts w:ascii="Tahoma" w:hAnsi="Tahoma" w:cs="Tahoma"/>
          <w:spacing w:val="-3"/>
          <w:szCs w:val="20"/>
        </w:rPr>
        <w:t xml:space="preserve">адрес для направления корреспонденции: </w:t>
      </w:r>
      <w:r w:rsidRPr="0010153B">
        <w:rPr>
          <w:rFonts w:ascii="Tahoma" w:hAnsi="Tahoma" w:cs="Tahoma"/>
          <w:spacing w:val="3"/>
          <w:szCs w:val="20"/>
        </w:rPr>
        <w:t>_______________________</w:t>
      </w:r>
    </w:p>
    <w:p w14:paraId="109337AD" w14:textId="77777777" w:rsidR="00040B44" w:rsidRPr="0010153B" w:rsidRDefault="00040B44" w:rsidP="0010153B">
      <w:pPr>
        <w:pStyle w:val="af0"/>
        <w:tabs>
          <w:tab w:val="num" w:pos="0"/>
        </w:tabs>
        <w:spacing w:after="0" w:line="240" w:lineRule="auto"/>
        <w:ind w:left="0"/>
        <w:jc w:val="both"/>
        <w:rPr>
          <w:rFonts w:ascii="Tahoma" w:hAnsi="Tahoma" w:cs="Tahoma"/>
          <w:szCs w:val="20"/>
        </w:rPr>
      </w:pPr>
      <w:r w:rsidRPr="0010153B">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ACB93C1" w14:textId="77777777"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10153B">
        <w:rPr>
          <w:rFonts w:ascii="Tahoma" w:hAnsi="Tahoma" w:cs="Tahoma"/>
          <w:szCs w:val="20"/>
        </w:rPr>
        <w:t>Заказчика:</w:t>
      </w:r>
      <w:r w:rsidRPr="0010153B">
        <w:rPr>
          <w:rFonts w:ascii="Tahoma" w:hAnsi="Tahoma" w:cs="Tahoma"/>
          <w:spacing w:val="-3"/>
          <w:szCs w:val="20"/>
        </w:rPr>
        <w:t xml:space="preserve"> </w:t>
      </w:r>
    </w:p>
    <w:p w14:paraId="6EF03DE2" w14:textId="77777777" w:rsidR="00040B44" w:rsidRPr="00F6168E"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lang w:val="fr-FR"/>
        </w:rPr>
      </w:pPr>
      <w:r w:rsidRPr="00F6168E">
        <w:rPr>
          <w:rFonts w:ascii="Tahoma" w:hAnsi="Tahoma" w:cs="Tahoma"/>
          <w:spacing w:val="-3"/>
          <w:szCs w:val="20"/>
          <w:lang w:val="fr-FR"/>
        </w:rPr>
        <w:t xml:space="preserve">E-mail: </w:t>
      </w:r>
      <w:r w:rsidR="00BB7486" w:rsidRPr="00F6168E">
        <w:rPr>
          <w:rFonts w:ascii="Tahoma" w:hAnsi="Tahoma" w:cs="Tahoma"/>
          <w:spacing w:val="-3"/>
          <w:szCs w:val="20"/>
          <w:u w:val="single"/>
          <w:lang w:val="fr-FR"/>
        </w:rPr>
        <w:t>Lyudmila.V.Bobyleva@esplus.ru</w:t>
      </w:r>
      <w:r w:rsidR="00B96FB9" w:rsidRPr="00F6168E">
        <w:rPr>
          <w:rFonts w:ascii="Tahoma" w:hAnsi="Tahoma" w:cs="Tahoma"/>
          <w:spacing w:val="-3"/>
          <w:szCs w:val="20"/>
          <w:u w:val="single"/>
          <w:lang w:val="fr-FR"/>
        </w:rPr>
        <w:t xml:space="preserve"> </w:t>
      </w:r>
      <w:r w:rsidRPr="00F6168E">
        <w:rPr>
          <w:rFonts w:ascii="Tahoma" w:hAnsi="Tahoma" w:cs="Tahoma"/>
          <w:szCs w:val="20"/>
          <w:lang w:val="fr-FR"/>
        </w:rPr>
        <w:t>;</w:t>
      </w:r>
    </w:p>
    <w:p w14:paraId="1183012A" w14:textId="77777777"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zCs w:val="20"/>
        </w:rPr>
        <w:t>Исполнителя:</w:t>
      </w:r>
    </w:p>
    <w:p w14:paraId="69D057AF" w14:textId="77777777" w:rsidR="00040B44" w:rsidRPr="0010153B" w:rsidRDefault="00040B44" w:rsidP="0010153B">
      <w:pPr>
        <w:tabs>
          <w:tab w:val="num" w:pos="0"/>
          <w:tab w:val="num" w:pos="567"/>
        </w:tabs>
        <w:spacing w:after="0" w:line="240" w:lineRule="auto"/>
        <w:rPr>
          <w:rFonts w:ascii="Tahoma" w:hAnsi="Tahoma" w:cs="Tahoma"/>
          <w:szCs w:val="20"/>
        </w:rPr>
      </w:pPr>
      <w:r w:rsidRPr="0010153B">
        <w:rPr>
          <w:rFonts w:ascii="Tahoma" w:hAnsi="Tahoma" w:cs="Tahoma"/>
          <w:spacing w:val="-3"/>
          <w:szCs w:val="20"/>
          <w:lang w:val="en-US"/>
        </w:rPr>
        <w:t>E</w:t>
      </w:r>
      <w:r w:rsidRPr="0010153B">
        <w:rPr>
          <w:rFonts w:ascii="Tahoma" w:hAnsi="Tahoma" w:cs="Tahoma"/>
          <w:spacing w:val="-3"/>
          <w:szCs w:val="20"/>
        </w:rPr>
        <w:t>-</w:t>
      </w:r>
      <w:r w:rsidRPr="0010153B">
        <w:rPr>
          <w:rFonts w:ascii="Tahoma" w:hAnsi="Tahoma" w:cs="Tahoma"/>
          <w:spacing w:val="-3"/>
          <w:szCs w:val="20"/>
          <w:lang w:val="en-US"/>
        </w:rPr>
        <w:t>mail</w:t>
      </w:r>
      <w:r w:rsidRPr="0010153B">
        <w:rPr>
          <w:rFonts w:ascii="Tahoma" w:hAnsi="Tahoma" w:cs="Tahoma"/>
          <w:spacing w:val="-3"/>
          <w:szCs w:val="20"/>
        </w:rPr>
        <w:t xml:space="preserve">: </w:t>
      </w:r>
      <w:r w:rsidRPr="0010153B">
        <w:rPr>
          <w:rFonts w:ascii="Tahoma" w:hAnsi="Tahoma" w:cs="Tahoma"/>
          <w:spacing w:val="-3"/>
          <w:szCs w:val="20"/>
          <w:u w:val="single"/>
        </w:rPr>
        <w:t>_________________________________.</w:t>
      </w:r>
    </w:p>
    <w:p w14:paraId="78C0D3F3" w14:textId="77777777" w:rsidR="00040B44" w:rsidRPr="0010153B" w:rsidRDefault="00040B44" w:rsidP="0010153B">
      <w:pPr>
        <w:pStyle w:val="ConsPlusNormal"/>
        <w:tabs>
          <w:tab w:val="num" w:pos="567"/>
          <w:tab w:val="num" w:pos="709"/>
        </w:tabs>
        <w:jc w:val="both"/>
        <w:rPr>
          <w:i w:val="0"/>
        </w:rPr>
      </w:pPr>
    </w:p>
    <w:p w14:paraId="18900964" w14:textId="77777777"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Антикоррупционная оговорка</w:t>
      </w:r>
    </w:p>
    <w:p w14:paraId="68C4FB65"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10153B">
          <w:rPr>
            <w:rStyle w:val="a8"/>
            <w:rFonts w:ascii="Tahoma" w:hAnsi="Tahoma" w:cs="Tahoma"/>
            <w:szCs w:val="20"/>
          </w:rPr>
          <w:t>https://www.tplusgroup.ru/kso/ethics/</w:t>
        </w:r>
      </w:hyperlink>
      <w:r w:rsidRPr="0010153B">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67ED4920"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1B3EFF"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514C8577"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неоправданных преимуществ по сравнению с другими контрагентами;</w:t>
      </w:r>
    </w:p>
    <w:p w14:paraId="7FA91558"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каких-либо гарантий;</w:t>
      </w:r>
    </w:p>
    <w:p w14:paraId="14A4DF7C"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ускорение существующих процедур;</w:t>
      </w:r>
    </w:p>
    <w:p w14:paraId="141E5E1C"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C0D0547"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A905BF8"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F251795"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10153B">
        <w:rPr>
          <w:rFonts w:ascii="Tahoma" w:hAnsi="Tahoma" w:cs="Tahoma"/>
          <w:szCs w:val="20"/>
        </w:rPr>
        <w:lastRenderedPageBreak/>
        <w:t>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D06647A" w14:textId="0D83D8CB"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8F13C6">
        <w:rPr>
          <w:rFonts w:ascii="Tahoma" w:hAnsi="Tahoma" w:cs="Tahoma"/>
          <w:szCs w:val="20"/>
        </w:rPr>
        <w:t>4</w:t>
      </w:r>
      <w:r w:rsidRPr="0010153B">
        <w:rPr>
          <w:rFonts w:ascii="Tahoma" w:hAnsi="Tahoma" w:cs="Tahoma"/>
          <w:szCs w:val="20"/>
        </w:rPr>
        <w:t xml:space="preserve"> к настоящему Договору, с приложением подтверждающих документов (далее – Информация)</w:t>
      </w:r>
    </w:p>
    <w:p w14:paraId="294982C0"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0429BEEB" w14:textId="77777777" w:rsidR="00040B44" w:rsidRPr="0010153B" w:rsidRDefault="00040B44" w:rsidP="0010153B">
      <w:pPr>
        <w:spacing w:after="0" w:line="240" w:lineRule="auto"/>
        <w:jc w:val="both"/>
        <w:rPr>
          <w:rFonts w:ascii="Tahoma" w:hAnsi="Tahoma" w:cs="Tahoma"/>
          <w:szCs w:val="20"/>
        </w:rPr>
      </w:pPr>
      <w:r w:rsidRPr="0010153B">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508DF591"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71129E5B"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7251EB5D"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BBF349D"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523F2F"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4B4EA0E0" w14:textId="2F9AFEC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w:t>
      </w:r>
      <w:r w:rsidR="008F13C6">
        <w:rPr>
          <w:rFonts w:ascii="Tahoma" w:hAnsi="Tahoma" w:cs="Tahoma"/>
          <w:szCs w:val="20"/>
        </w:rPr>
        <w:t>4</w:t>
      </w:r>
      <w:r w:rsidRPr="0010153B">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27E9110" w14:textId="77777777" w:rsidR="00040B44" w:rsidRPr="0010153B" w:rsidRDefault="00040B44" w:rsidP="0010153B">
      <w:pPr>
        <w:pStyle w:val="af0"/>
        <w:spacing w:after="0" w:line="240" w:lineRule="auto"/>
        <w:ind w:left="0"/>
        <w:jc w:val="both"/>
        <w:rPr>
          <w:rFonts w:ascii="Tahoma" w:hAnsi="Tahoma" w:cs="Tahoma"/>
          <w:szCs w:val="20"/>
        </w:rPr>
      </w:pPr>
    </w:p>
    <w:p w14:paraId="6C8FD007" w14:textId="77777777"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Конфиденциальность</w:t>
      </w:r>
    </w:p>
    <w:p w14:paraId="642C85B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1B13A4C4"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0153B">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14:paraId="5BA4A567"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Не относится к Конфиденциальной информации:</w:t>
      </w:r>
    </w:p>
    <w:p w14:paraId="566A5515"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84ED959"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б)</w:t>
      </w:r>
      <w:r w:rsidRPr="0010153B">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3F5198E"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3CE2177B"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8AB9AAE"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7A59EC9C"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0153B">
        <w:rPr>
          <w:rFonts w:ascii="Tahoma" w:eastAsia="Times New Roman" w:hAnsi="Tahoma" w:cs="Tahoma"/>
          <w:color w:val="FF0000"/>
          <w:szCs w:val="20"/>
        </w:rPr>
        <w:t xml:space="preserve"> </w:t>
      </w:r>
      <w:r w:rsidRPr="0010153B">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10153B">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6D70FF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должна сопровождаться:</w:t>
      </w:r>
    </w:p>
    <w:p w14:paraId="638D255D" w14:textId="77777777"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A60376" w:rsidRPr="0010153B">
        <w:rPr>
          <w:rFonts w:ascii="Tahoma" w:eastAsia="Times New Roman" w:hAnsi="Tahoma" w:cs="Tahoma"/>
          <w:szCs w:val="20"/>
        </w:rPr>
        <w:t xml:space="preserve">тов приема-передачи документов </w:t>
      </w:r>
      <w:r w:rsidRPr="0010153B">
        <w:rPr>
          <w:rFonts w:ascii="Tahoma" w:eastAsia="Times New Roman" w:hAnsi="Tahoma" w:cs="Tahoma"/>
          <w:szCs w:val="20"/>
        </w:rPr>
        <w:t>или электронных носителей информации;</w:t>
      </w:r>
    </w:p>
    <w:p w14:paraId="38DF536D" w14:textId="77777777" w:rsidR="00040B44" w:rsidRPr="0010153B" w:rsidRDefault="00A60376"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в случае </w:t>
      </w:r>
      <w:r w:rsidR="00040B44" w:rsidRPr="0010153B">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A9052FD" w14:textId="77777777"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3DCC9E4F"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DE213D7"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5200277"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80B3D51"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23BF4BD"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принимает на себя следующие обязательства:</w:t>
      </w:r>
    </w:p>
    <w:p w14:paraId="4128C5DC" w14:textId="77777777"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543B6289" w14:textId="77777777"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54004E7"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408D150"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15290CC"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обязана </w:t>
      </w:r>
      <w:r w:rsidRPr="0010153B">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789DECA"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lastRenderedPageBreak/>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0153B">
        <w:rPr>
          <w:rFonts w:ascii="Tahoma" w:eastAsia="Times New Roman" w:hAnsi="Tahoma" w:cs="Tahoma"/>
          <w:szCs w:val="20"/>
          <w:lang w:val="en-US"/>
        </w:rPr>
        <w:t>Internet</w:t>
      </w:r>
      <w:r w:rsidRPr="0010153B">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3F34CED0"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67EEDCD3"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519A6DA2"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законно являлась или стала </w:t>
      </w:r>
      <w:r w:rsidR="0010153B" w:rsidRPr="0010153B">
        <w:rPr>
          <w:rFonts w:ascii="Tahoma" w:eastAsia="Times New Roman" w:hAnsi="Tahoma" w:cs="Tahoma"/>
          <w:szCs w:val="20"/>
        </w:rPr>
        <w:t>известна,</w:t>
      </w:r>
      <w:r w:rsidRPr="0010153B">
        <w:rPr>
          <w:rFonts w:ascii="Tahoma" w:eastAsia="Times New Roman" w:hAnsi="Tahoma" w:cs="Tahoma"/>
          <w:szCs w:val="20"/>
        </w:rPr>
        <w:t xml:space="preserve"> или доступна Принимающей стороне до ее получения от Раскрывающей стороны;</w:t>
      </w:r>
    </w:p>
    <w:p w14:paraId="2C6CB7AB"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w:t>
      </w:r>
      <w:r w:rsidR="00A60376" w:rsidRPr="0010153B">
        <w:rPr>
          <w:rFonts w:ascii="Tahoma" w:eastAsia="Times New Roman" w:hAnsi="Tahoma" w:cs="Tahoma"/>
          <w:szCs w:val="20"/>
        </w:rPr>
        <w:t xml:space="preserve">ретьим лицам в результате иных </w:t>
      </w:r>
      <w:r w:rsidRPr="0010153B">
        <w:rPr>
          <w:rFonts w:ascii="Tahoma" w:eastAsia="Times New Roman" w:hAnsi="Tahoma" w:cs="Tahoma"/>
          <w:szCs w:val="20"/>
        </w:rPr>
        <w:t>правомерных или противоправных деяний (действий, бездействия) Раскрывающей стороны;</w:t>
      </w:r>
    </w:p>
    <w:p w14:paraId="61CEF076"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5AEBDACC"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разрешена к раскрытию письменным разрешением Раскрывающей Стороны;</w:t>
      </w:r>
    </w:p>
    <w:p w14:paraId="2535AE96"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1777683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0153B">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0153B">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AE6CB65"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0153B">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6315B65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5301CB0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D5A834"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DA28744"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color w:val="000000"/>
          <w:szCs w:val="20"/>
        </w:rPr>
        <w:t xml:space="preserve">Раскрывающая сторона имеет право: </w:t>
      </w:r>
    </w:p>
    <w:p w14:paraId="6F2C1444"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0912695F"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2610DF2"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60CBBE"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lastRenderedPageBreak/>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C74EEC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CF9D97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w:t>
      </w:r>
      <w:r w:rsidR="00A60376" w:rsidRPr="0010153B">
        <w:rPr>
          <w:rFonts w:ascii="Tahoma" w:eastAsia="Times New Roman" w:hAnsi="Tahoma" w:cs="Tahoma"/>
          <w:szCs w:val="20"/>
        </w:rPr>
        <w:t xml:space="preserve">ы уплатить неустойку в размере </w:t>
      </w:r>
      <w:r w:rsidR="00BB7486">
        <w:rPr>
          <w:rFonts w:ascii="Tahoma" w:eastAsia="Times New Roman" w:hAnsi="Tahoma" w:cs="Tahoma"/>
          <w:szCs w:val="20"/>
        </w:rPr>
        <w:t>20 000 (двадцать</w:t>
      </w:r>
      <w:r w:rsidRPr="0010153B">
        <w:rPr>
          <w:rFonts w:ascii="Tahoma" w:eastAsia="Times New Roman" w:hAnsi="Tahoma" w:cs="Tahoma"/>
          <w:szCs w:val="20"/>
        </w:rPr>
        <w:t xml:space="preserve"> тысяч) рублей.</w:t>
      </w:r>
    </w:p>
    <w:p w14:paraId="281935F3"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6A37853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Положение о конфиденциальности действует в течение 3 (трех) лет с даты подписания Договора.</w:t>
      </w:r>
    </w:p>
    <w:p w14:paraId="6EFD817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0153B">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0153B">
        <w:rPr>
          <w:rFonts w:ascii="Tahoma" w:eastAsia="Times New Roman" w:hAnsi="Tahoma" w:cs="Tahoma"/>
          <w:szCs w:val="20"/>
        </w:rPr>
        <w:t>По истечении срока предупреждения положения настоящей Статьи прекращают свое действие.</w:t>
      </w:r>
    </w:p>
    <w:p w14:paraId="0E5BA153"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6C489589" w14:textId="77777777" w:rsidR="00040B44" w:rsidRPr="0010153B" w:rsidRDefault="00040B44" w:rsidP="0010153B">
      <w:pPr>
        <w:spacing w:after="0" w:line="240" w:lineRule="auto"/>
        <w:jc w:val="both"/>
        <w:rPr>
          <w:rFonts w:ascii="Tahoma" w:eastAsia="Times New Roman" w:hAnsi="Tahoma" w:cs="Tahoma"/>
          <w:szCs w:val="20"/>
        </w:rPr>
      </w:pPr>
    </w:p>
    <w:p w14:paraId="379DA54D" w14:textId="77777777" w:rsidR="00040B44" w:rsidRPr="0010153B" w:rsidRDefault="00040B44" w:rsidP="0010153B">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Заключительные положения</w:t>
      </w:r>
    </w:p>
    <w:p w14:paraId="35DB509E"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39B0887A"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44708A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2C76D8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66551FD8"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6AB396CE" w14:textId="77777777" w:rsidR="00040B44" w:rsidRPr="0010153B" w:rsidRDefault="00040B44" w:rsidP="0010153B">
      <w:pPr>
        <w:pStyle w:val="af0"/>
        <w:numPr>
          <w:ilvl w:val="0"/>
          <w:numId w:val="8"/>
        </w:numPr>
        <w:spacing w:after="0" w:line="240" w:lineRule="auto"/>
        <w:ind w:left="0" w:firstLine="0"/>
        <w:jc w:val="both"/>
        <w:rPr>
          <w:rFonts w:ascii="Tahoma" w:hAnsi="Tahoma" w:cs="Tahoma"/>
          <w:szCs w:val="20"/>
        </w:rPr>
      </w:pPr>
      <w:r w:rsidRPr="0010153B">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w:t>
      </w:r>
      <w:r w:rsidRPr="0010153B">
        <w:rPr>
          <w:rFonts w:ascii="Tahoma" w:hAnsi="Tahoma" w:cs="Tahoma"/>
          <w:szCs w:val="20"/>
        </w:rPr>
        <w:lastRenderedPageBreak/>
        <w:t xml:space="preserve">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06AD47EA"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14:paraId="40AC7EC6"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488568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b/>
          <w:szCs w:val="20"/>
        </w:rPr>
        <w:t>Электронный документооборот</w:t>
      </w:r>
    </w:p>
    <w:p w14:paraId="6D6D839D"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sidR="009350D7" w:rsidRPr="0010153B">
        <w:rPr>
          <w:rFonts w:ascii="Tahoma" w:hAnsi="Tahoma" w:cs="Tahoma"/>
          <w:szCs w:val="20"/>
        </w:rPr>
        <w:t xml:space="preserve">АО «ПФ «СКБ Контур», а именно: </w:t>
      </w:r>
      <w:r w:rsidRPr="0010153B">
        <w:rPr>
          <w:rFonts w:ascii="Tahoma" w:hAnsi="Tahoma" w:cs="Tahoma"/>
          <w:szCs w:val="20"/>
        </w:rPr>
        <w:t>счетов-фактур, актов приемки-сдачи выполненных работ (оказанных услуг), актов сверок, Отчетов,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D5F0BCF"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6254BBB8"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67B27289"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43E0D2CD"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303E4EE"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67724BDC"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ТекстИнф и значениями атрибутов Идентиф=" ПредДок" и Значен=&lt;Номер ПУД&gt; </w:t>
      </w:r>
    </w:p>
    <w:p w14:paraId="26D5291D"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ТекстИнф и значениями атрибутов Идентиф=" ПредДокДата" и Значен=&lt;Дата ПУД&gt;</w:t>
      </w:r>
    </w:p>
    <w:p w14:paraId="5A97107B"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70601B71"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209B94F"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A16DDE5"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1A4B7E00"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D2D7760"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3449929D"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lastRenderedPageBreak/>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058A6ABA" w14:textId="77777777" w:rsidR="00040B44" w:rsidRPr="0010153B" w:rsidRDefault="00040B44" w:rsidP="0010153B">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2A2D25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Все указанные в Договоре приложения являются его неотъемлемой частью</w:t>
      </w:r>
    </w:p>
    <w:p w14:paraId="20FD02F8"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Приложения к настоящему Договору:</w:t>
      </w:r>
    </w:p>
    <w:p w14:paraId="2567B192" w14:textId="77777777" w:rsidR="00040B44" w:rsidRPr="0010153B" w:rsidRDefault="009350D7" w:rsidP="0010153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9" w:name="_Ref328747268"/>
      <w:r w:rsidRPr="0010153B">
        <w:rPr>
          <w:rFonts w:ascii="Tahoma" w:hAnsi="Tahoma" w:cs="Tahoma"/>
          <w:szCs w:val="20"/>
        </w:rPr>
        <w:t>Техническое з</w:t>
      </w:r>
      <w:r w:rsidR="00040B44" w:rsidRPr="0010153B">
        <w:rPr>
          <w:rFonts w:ascii="Tahoma" w:hAnsi="Tahoma" w:cs="Tahoma"/>
          <w:szCs w:val="20"/>
        </w:rPr>
        <w:t>адание</w:t>
      </w:r>
      <w:bookmarkEnd w:id="9"/>
      <w:r w:rsidR="00040B44" w:rsidRPr="0010153B">
        <w:rPr>
          <w:rFonts w:ascii="Tahoma" w:hAnsi="Tahoma" w:cs="Tahoma"/>
          <w:szCs w:val="20"/>
        </w:rPr>
        <w:t xml:space="preserve"> </w:t>
      </w:r>
    </w:p>
    <w:p w14:paraId="161400D6" w14:textId="6E4EFFB0" w:rsidR="00BB7486" w:rsidRPr="004B5AB3" w:rsidRDefault="00B34404"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Правила использования ИСУПБ</w:t>
      </w:r>
    </w:p>
    <w:p w14:paraId="1870E092" w14:textId="3E5490F1" w:rsidR="00BB7486" w:rsidRPr="004B5AB3" w:rsidRDefault="00B34404"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Технические требования для использования ИСУПБ</w:t>
      </w:r>
    </w:p>
    <w:p w14:paraId="3D63F7D0" w14:textId="77777777" w:rsidR="00BB7486" w:rsidRPr="004B5AB3"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14:paraId="3F26B7EF" w14:textId="6204A2FF" w:rsidR="00BB7486"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14:paraId="66EDF603" w14:textId="1984FE78" w:rsidR="00E14B59" w:rsidRPr="004B5AB3" w:rsidRDefault="00E14B59"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График </w:t>
      </w:r>
      <w:r w:rsidR="001E61B0">
        <w:rPr>
          <w:rFonts w:ascii="Tahoma" w:hAnsi="Tahoma" w:cs="Tahoma"/>
          <w:szCs w:val="20"/>
        </w:rPr>
        <w:t>расчета за оказанные</w:t>
      </w:r>
      <w:r>
        <w:rPr>
          <w:rFonts w:ascii="Tahoma" w:hAnsi="Tahoma" w:cs="Tahoma"/>
          <w:szCs w:val="20"/>
        </w:rPr>
        <w:t xml:space="preserve"> Услуг</w:t>
      </w:r>
      <w:r w:rsidR="001E61B0">
        <w:rPr>
          <w:rFonts w:ascii="Tahoma" w:hAnsi="Tahoma" w:cs="Tahoma"/>
          <w:szCs w:val="20"/>
        </w:rPr>
        <w:t>и</w:t>
      </w:r>
    </w:p>
    <w:p w14:paraId="4B6B2FB4" w14:textId="77777777" w:rsidR="00040B44" w:rsidRPr="0010153B" w:rsidRDefault="00040B44" w:rsidP="0010153B">
      <w:pPr>
        <w:pStyle w:val="3"/>
        <w:keepNext w:val="0"/>
        <w:widowControl w:val="0"/>
        <w:spacing w:before="0" w:line="240" w:lineRule="auto"/>
        <w:contextualSpacing/>
        <w:rPr>
          <w:rFonts w:ascii="Tahoma" w:hAnsi="Tahoma" w:cs="Tahoma"/>
          <w:bCs w:val="0"/>
          <w:color w:val="000000" w:themeColor="text1"/>
          <w:sz w:val="20"/>
          <w:szCs w:val="20"/>
        </w:rPr>
      </w:pPr>
      <w:r w:rsidRPr="0010153B">
        <w:rPr>
          <w:rFonts w:ascii="Tahoma" w:hAnsi="Tahoma" w:cs="Tahoma"/>
          <w:bCs w:val="0"/>
          <w:color w:val="000000" w:themeColor="text1"/>
          <w:sz w:val="20"/>
          <w:szCs w:val="20"/>
        </w:rPr>
        <w:t xml:space="preserve">                                                                    </w:t>
      </w:r>
    </w:p>
    <w:p w14:paraId="6A11EB19" w14:textId="77777777" w:rsidR="00040B44" w:rsidRPr="0010153B" w:rsidRDefault="00040B44" w:rsidP="0010153B">
      <w:pPr>
        <w:pStyle w:val="af0"/>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10153B">
        <w:rPr>
          <w:rFonts w:ascii="Tahoma" w:eastAsia="Calibri" w:hAnsi="Tahoma" w:cs="Tahoma"/>
          <w:b/>
          <w:szCs w:val="20"/>
          <w:lang w:eastAsia="en-US"/>
        </w:rPr>
        <w:t>Адреса, банковские и почтовые реквизиты и подписи Сторон:</w:t>
      </w:r>
    </w:p>
    <w:p w14:paraId="4C750EB3" w14:textId="77777777" w:rsidR="00040B44" w:rsidRPr="0010153B" w:rsidRDefault="00040B44" w:rsidP="0010153B">
      <w:pPr>
        <w:spacing w:after="0" w:line="240" w:lineRule="auto"/>
        <w:contextualSpacing/>
        <w:rPr>
          <w:rFonts w:ascii="Tahoma" w:hAnsi="Tahoma"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C82A25" w:rsidRPr="0010153B" w14:paraId="0849B0DB"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1C1C317" w14:textId="77777777" w:rsidR="00C82A25" w:rsidRPr="0010153B" w:rsidRDefault="00C82A25" w:rsidP="0010153B">
            <w:pPr>
              <w:pStyle w:val="af4"/>
              <w:tabs>
                <w:tab w:val="left" w:pos="709"/>
              </w:tabs>
              <w:jc w:val="both"/>
              <w:rPr>
                <w:rFonts w:ascii="Tahoma" w:hAnsi="Tahoma" w:cs="Tahoma"/>
                <w:sz w:val="20"/>
                <w:lang w:val="ru-RU"/>
              </w:rPr>
            </w:pPr>
            <w:r w:rsidRPr="0010153B">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tcPr>
          <w:p w14:paraId="41662FEF" w14:textId="77777777" w:rsidR="00C82A25" w:rsidRPr="0010153B" w:rsidRDefault="00C82A25" w:rsidP="0010153B">
            <w:pPr>
              <w:pStyle w:val="a4"/>
              <w:tabs>
                <w:tab w:val="left" w:pos="709"/>
                <w:tab w:val="left" w:pos="5103"/>
              </w:tabs>
              <w:spacing w:after="0" w:line="240" w:lineRule="auto"/>
              <w:rPr>
                <w:rFonts w:ascii="Tahoma" w:hAnsi="Tahoma" w:cs="Tahoma"/>
                <w:b/>
                <w:szCs w:val="20"/>
              </w:rPr>
            </w:pPr>
            <w:r w:rsidRPr="0010153B">
              <w:rPr>
                <w:rFonts w:ascii="Tahoma" w:hAnsi="Tahoma" w:cs="Tahoma"/>
                <w:b/>
                <w:szCs w:val="20"/>
              </w:rPr>
              <w:t>АО «ЭнергосбыТ Плюс»</w:t>
            </w:r>
          </w:p>
        </w:tc>
      </w:tr>
      <w:tr w:rsidR="00C82A25" w:rsidRPr="0010153B" w14:paraId="32EF2D40"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0E126A8C"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tcPr>
          <w:p w14:paraId="738E3E0B"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5612042824</w:t>
            </w:r>
          </w:p>
        </w:tc>
      </w:tr>
      <w:tr w:rsidR="00C82A25" w:rsidRPr="0010153B" w14:paraId="1DDCBD54"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1CA7B077"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tcPr>
          <w:p w14:paraId="68299241"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997650001</w:t>
            </w:r>
          </w:p>
        </w:tc>
      </w:tr>
      <w:tr w:rsidR="00C82A25" w:rsidRPr="0010153B" w14:paraId="171F8E4C"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385800B4"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tcPr>
          <w:p w14:paraId="231FD448"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143421, Российская Федерация, Московская область, г.о. Красногорск, тер. автодорога Балтия, 26-й км, дом 5, строение 3, офис 513</w:t>
            </w:r>
          </w:p>
        </w:tc>
      </w:tr>
      <w:tr w:rsidR="00C82A25" w:rsidRPr="0010153B" w14:paraId="04F84609"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30A2BFAB"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tcPr>
          <w:p w14:paraId="6E9FD697"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Московский филиал ПАО «МЕТКОМБАНК»</w:t>
            </w:r>
          </w:p>
        </w:tc>
      </w:tr>
      <w:tr w:rsidR="00C82A25" w:rsidRPr="0010153B" w14:paraId="275D9510"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3A37F64"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tcPr>
          <w:p w14:paraId="725AFB0A"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40702810700010103178</w:t>
            </w:r>
          </w:p>
        </w:tc>
      </w:tr>
      <w:tr w:rsidR="00C82A25" w:rsidRPr="0010153B" w14:paraId="6DB579EB"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C2C45FA"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tcPr>
          <w:p w14:paraId="59856661"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30101810945250000200</w:t>
            </w:r>
          </w:p>
        </w:tc>
      </w:tr>
      <w:tr w:rsidR="00C82A25" w:rsidRPr="0010153B" w14:paraId="63B908EA"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66130EAD"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tcPr>
          <w:p w14:paraId="0426E8AE"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044525200</w:t>
            </w:r>
          </w:p>
        </w:tc>
      </w:tr>
      <w:tr w:rsidR="00BB7486" w:rsidRPr="0010153B" w14:paraId="395FE56D"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C97F191" w14:textId="77777777" w:rsidR="00BB7486" w:rsidRPr="0010153B" w:rsidRDefault="00940499" w:rsidP="0010153B">
            <w:pPr>
              <w:pStyle w:val="af4"/>
              <w:tabs>
                <w:tab w:val="left" w:pos="709"/>
              </w:tabs>
              <w:jc w:val="both"/>
              <w:rPr>
                <w:rFonts w:ascii="Tahoma" w:hAnsi="Tahoma" w:cs="Tahoma"/>
                <w:b w:val="0"/>
                <w:sz w:val="20"/>
                <w:lang w:val="ru-RU"/>
              </w:rPr>
            </w:pPr>
            <w:r>
              <w:rPr>
                <w:rFonts w:ascii="Tahoma" w:hAnsi="Tahoma" w:cs="Tahoma"/>
                <w:b w:val="0"/>
                <w:sz w:val="20"/>
                <w:lang w:val="ru-RU"/>
              </w:rPr>
              <w:t>КПП филиала</w:t>
            </w:r>
          </w:p>
        </w:tc>
        <w:tc>
          <w:tcPr>
            <w:tcW w:w="6946" w:type="dxa"/>
            <w:tcBorders>
              <w:top w:val="single" w:sz="4" w:space="0" w:color="auto"/>
              <w:left w:val="single" w:sz="4" w:space="0" w:color="auto"/>
              <w:bottom w:val="single" w:sz="4" w:space="0" w:color="auto"/>
              <w:right w:val="single" w:sz="4" w:space="0" w:color="auto"/>
            </w:tcBorders>
          </w:tcPr>
          <w:p w14:paraId="7C1B2B7A" w14:textId="77777777" w:rsidR="00BB7486" w:rsidRPr="0010153B" w:rsidRDefault="00940499" w:rsidP="0010153B">
            <w:pPr>
              <w:pStyle w:val="a4"/>
              <w:tabs>
                <w:tab w:val="left" w:pos="709"/>
                <w:tab w:val="left" w:pos="5103"/>
              </w:tabs>
              <w:spacing w:after="0" w:line="240" w:lineRule="auto"/>
              <w:rPr>
                <w:rFonts w:ascii="Tahoma" w:hAnsi="Tahoma" w:cs="Tahoma"/>
                <w:szCs w:val="20"/>
              </w:rPr>
            </w:pPr>
            <w:r>
              <w:rPr>
                <w:rFonts w:ascii="Tahoma" w:hAnsi="Tahoma" w:cs="Tahoma"/>
                <w:szCs w:val="20"/>
              </w:rPr>
              <w:t>667043001</w:t>
            </w:r>
          </w:p>
        </w:tc>
      </w:tr>
      <w:tr w:rsidR="00C82A25" w:rsidRPr="0010153B" w14:paraId="0F4D156F" w14:textId="77777777" w:rsidTr="005B221E">
        <w:trPr>
          <w:jc w:val="center"/>
        </w:trPr>
        <w:tc>
          <w:tcPr>
            <w:tcW w:w="2547" w:type="dxa"/>
          </w:tcPr>
          <w:p w14:paraId="2EF1550D" w14:textId="77777777" w:rsidR="00C82A25" w:rsidRPr="0010153B" w:rsidRDefault="00C82A25" w:rsidP="0010153B">
            <w:pPr>
              <w:pStyle w:val="af4"/>
              <w:tabs>
                <w:tab w:val="left" w:pos="709"/>
                <w:tab w:val="left" w:pos="5103"/>
              </w:tabs>
              <w:ind w:right="-2"/>
              <w:jc w:val="both"/>
              <w:rPr>
                <w:rFonts w:ascii="Tahoma" w:hAnsi="Tahoma" w:cs="Tahoma"/>
                <w:sz w:val="20"/>
                <w:lang w:val="ru-RU"/>
              </w:rPr>
            </w:pPr>
            <w:r w:rsidRPr="0010153B">
              <w:rPr>
                <w:rFonts w:ascii="Tahoma" w:hAnsi="Tahoma" w:cs="Tahoma"/>
                <w:sz w:val="20"/>
                <w:lang w:val="ru-RU"/>
              </w:rPr>
              <w:t>Исполнитель</w:t>
            </w:r>
          </w:p>
        </w:tc>
        <w:tc>
          <w:tcPr>
            <w:tcW w:w="6946" w:type="dxa"/>
          </w:tcPr>
          <w:p w14:paraId="7B588E03" w14:textId="77777777" w:rsidR="00C82A25" w:rsidRPr="0010153B" w:rsidRDefault="00C82A25" w:rsidP="0010153B">
            <w:pPr>
              <w:pStyle w:val="a4"/>
              <w:tabs>
                <w:tab w:val="left" w:pos="709"/>
                <w:tab w:val="left" w:pos="5103"/>
              </w:tabs>
              <w:spacing w:after="0" w:line="240" w:lineRule="auto"/>
              <w:rPr>
                <w:rFonts w:ascii="Tahoma" w:hAnsi="Tahoma" w:cs="Tahoma"/>
                <w:b/>
                <w:szCs w:val="20"/>
              </w:rPr>
            </w:pPr>
          </w:p>
        </w:tc>
      </w:tr>
      <w:tr w:rsidR="00C82A25" w:rsidRPr="0010153B" w14:paraId="03532CCF" w14:textId="77777777" w:rsidTr="005B221E">
        <w:trPr>
          <w:jc w:val="center"/>
        </w:trPr>
        <w:tc>
          <w:tcPr>
            <w:tcW w:w="2547" w:type="dxa"/>
          </w:tcPr>
          <w:p w14:paraId="1B3BFF0B"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ИНН</w:t>
            </w:r>
          </w:p>
        </w:tc>
        <w:tc>
          <w:tcPr>
            <w:tcW w:w="6946" w:type="dxa"/>
          </w:tcPr>
          <w:p w14:paraId="67B419EB"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0564D381" w14:textId="77777777" w:rsidTr="005B221E">
        <w:trPr>
          <w:jc w:val="center"/>
        </w:trPr>
        <w:tc>
          <w:tcPr>
            <w:tcW w:w="2547" w:type="dxa"/>
          </w:tcPr>
          <w:p w14:paraId="28EAABE9"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КПП</w:t>
            </w:r>
          </w:p>
        </w:tc>
        <w:tc>
          <w:tcPr>
            <w:tcW w:w="6946" w:type="dxa"/>
          </w:tcPr>
          <w:p w14:paraId="4DD1D1A7"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33B1DF5D" w14:textId="77777777" w:rsidTr="005B221E">
        <w:trPr>
          <w:jc w:val="center"/>
        </w:trPr>
        <w:tc>
          <w:tcPr>
            <w:tcW w:w="2547" w:type="dxa"/>
          </w:tcPr>
          <w:p w14:paraId="0812BB8E"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Юридический адрес/Почтовый адрес</w:t>
            </w:r>
          </w:p>
        </w:tc>
        <w:tc>
          <w:tcPr>
            <w:tcW w:w="6946" w:type="dxa"/>
          </w:tcPr>
          <w:p w14:paraId="51B1F932"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6CAAC64C" w14:textId="77777777" w:rsidTr="005B221E">
        <w:trPr>
          <w:jc w:val="center"/>
        </w:trPr>
        <w:tc>
          <w:tcPr>
            <w:tcW w:w="2547" w:type="dxa"/>
          </w:tcPr>
          <w:p w14:paraId="49D2B15A"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 xml:space="preserve">Банк </w:t>
            </w:r>
          </w:p>
        </w:tc>
        <w:tc>
          <w:tcPr>
            <w:tcW w:w="6946" w:type="dxa"/>
          </w:tcPr>
          <w:p w14:paraId="32EA96DF"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4721C343" w14:textId="77777777" w:rsidTr="005B221E">
        <w:trPr>
          <w:jc w:val="center"/>
        </w:trPr>
        <w:tc>
          <w:tcPr>
            <w:tcW w:w="2547" w:type="dxa"/>
          </w:tcPr>
          <w:p w14:paraId="6E8630EA"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Расчетный счет</w:t>
            </w:r>
          </w:p>
        </w:tc>
        <w:tc>
          <w:tcPr>
            <w:tcW w:w="6946" w:type="dxa"/>
          </w:tcPr>
          <w:p w14:paraId="2D0F8303"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1B1A06EC" w14:textId="77777777" w:rsidTr="005B221E">
        <w:trPr>
          <w:jc w:val="center"/>
        </w:trPr>
        <w:tc>
          <w:tcPr>
            <w:tcW w:w="2547" w:type="dxa"/>
          </w:tcPr>
          <w:p w14:paraId="754CAB84"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Корреспондентский счет</w:t>
            </w:r>
          </w:p>
        </w:tc>
        <w:tc>
          <w:tcPr>
            <w:tcW w:w="6946" w:type="dxa"/>
          </w:tcPr>
          <w:p w14:paraId="195CE06A"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1DEEB75A" w14:textId="77777777" w:rsidTr="005B221E">
        <w:trPr>
          <w:jc w:val="center"/>
        </w:trPr>
        <w:tc>
          <w:tcPr>
            <w:tcW w:w="2547" w:type="dxa"/>
          </w:tcPr>
          <w:p w14:paraId="508838FE"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БИК</w:t>
            </w:r>
          </w:p>
        </w:tc>
        <w:tc>
          <w:tcPr>
            <w:tcW w:w="6946" w:type="dxa"/>
          </w:tcPr>
          <w:p w14:paraId="14FF3707"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bl>
    <w:p w14:paraId="69FCA6D3" w14:textId="77777777" w:rsidR="00C82A25" w:rsidRPr="0010153B" w:rsidRDefault="00C82A25" w:rsidP="0010153B">
      <w:pPr>
        <w:pStyle w:val="af0"/>
        <w:tabs>
          <w:tab w:val="left" w:pos="709"/>
        </w:tabs>
        <w:autoSpaceDE w:val="0"/>
        <w:autoSpaceDN w:val="0"/>
        <w:adjustRightInd w:val="0"/>
        <w:spacing w:after="0" w:line="240" w:lineRule="auto"/>
        <w:ind w:left="0"/>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82A25" w:rsidRPr="0010153B" w14:paraId="6B89F637" w14:textId="77777777" w:rsidTr="005B221E">
        <w:trPr>
          <w:trHeight w:val="240"/>
        </w:trPr>
        <w:tc>
          <w:tcPr>
            <w:tcW w:w="4673" w:type="dxa"/>
          </w:tcPr>
          <w:p w14:paraId="1C98D029" w14:textId="77777777" w:rsidR="00C82A25" w:rsidRPr="0010153B" w:rsidRDefault="00C82A25" w:rsidP="0010153B">
            <w:pPr>
              <w:pStyle w:val="af0"/>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14:paraId="2D7670C4" w14:textId="77777777" w:rsidR="00C82A25" w:rsidRPr="0010153B" w:rsidRDefault="00C82A25" w:rsidP="0010153B">
            <w:pPr>
              <w:tabs>
                <w:tab w:val="left" w:pos="709"/>
              </w:tabs>
              <w:spacing w:after="0" w:line="240" w:lineRule="auto"/>
              <w:jc w:val="center"/>
              <w:rPr>
                <w:rFonts w:ascii="Tahoma" w:hAnsi="Tahoma" w:cs="Tahoma"/>
                <w:b/>
                <w:color w:val="000000" w:themeColor="text1"/>
                <w:szCs w:val="20"/>
              </w:rPr>
            </w:pPr>
          </w:p>
        </w:tc>
        <w:tc>
          <w:tcPr>
            <w:tcW w:w="4683" w:type="dxa"/>
          </w:tcPr>
          <w:p w14:paraId="33D0C7B3" w14:textId="77777777" w:rsidR="00C82A25" w:rsidRPr="0010153B" w:rsidRDefault="00C82A25" w:rsidP="0010153B">
            <w:pPr>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C82A25" w:rsidRPr="0010153B" w14:paraId="3C9D8C4F" w14:textId="77777777" w:rsidTr="005B221E">
        <w:trPr>
          <w:trHeight w:val="1553"/>
        </w:trPr>
        <w:tc>
          <w:tcPr>
            <w:tcW w:w="4673" w:type="dxa"/>
          </w:tcPr>
          <w:p w14:paraId="26B7942B"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14:paraId="6BBBF695"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24EF9E7A"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179F7AFA" w14:textId="77777777" w:rsidR="00C82A25" w:rsidRPr="0010153B" w:rsidRDefault="00940499" w:rsidP="0010153B">
            <w:pPr>
              <w:tabs>
                <w:tab w:val="left" w:pos="709"/>
              </w:tabs>
              <w:spacing w:after="0" w:line="240" w:lineRule="auto"/>
              <w:ind w:right="-108"/>
              <w:rPr>
                <w:rFonts w:ascii="Tahoma" w:hAnsi="Tahoma" w:cs="Tahoma"/>
                <w:b/>
                <w:color w:val="000000" w:themeColor="text1"/>
                <w:spacing w:val="-3"/>
                <w:szCs w:val="20"/>
              </w:rPr>
            </w:pPr>
            <w:r>
              <w:rPr>
                <w:rFonts w:ascii="Tahoma" w:hAnsi="Tahoma" w:cs="Tahoma"/>
                <w:b/>
                <w:color w:val="000000" w:themeColor="text1"/>
                <w:spacing w:val="-3"/>
                <w:szCs w:val="20"/>
              </w:rPr>
              <w:t>____________________</w:t>
            </w:r>
            <w:r w:rsidR="00C82A25" w:rsidRPr="0010153B">
              <w:rPr>
                <w:rFonts w:ascii="Tahoma" w:hAnsi="Tahoma" w:cs="Tahoma"/>
                <w:b/>
                <w:color w:val="000000" w:themeColor="text1"/>
                <w:spacing w:val="-3"/>
                <w:szCs w:val="20"/>
              </w:rPr>
              <w:t>/</w:t>
            </w:r>
            <w:r>
              <w:rPr>
                <w:rFonts w:ascii="Tahoma" w:hAnsi="Tahoma" w:cs="Tahoma"/>
                <w:b/>
                <w:color w:val="000000" w:themeColor="text1"/>
                <w:spacing w:val="-3"/>
                <w:szCs w:val="20"/>
              </w:rPr>
              <w:t>Поварницын И.В.</w:t>
            </w:r>
            <w:r w:rsidR="00C82A25" w:rsidRPr="0010153B">
              <w:rPr>
                <w:rFonts w:ascii="Tahoma" w:hAnsi="Tahoma" w:cs="Tahoma"/>
                <w:b/>
                <w:color w:val="000000" w:themeColor="text1"/>
                <w:spacing w:val="-3"/>
                <w:szCs w:val="20"/>
              </w:rPr>
              <w:t xml:space="preserve"> </w:t>
            </w:r>
          </w:p>
          <w:p w14:paraId="5C3D7554" w14:textId="77777777" w:rsidR="00C82A25" w:rsidRPr="0010153B" w:rsidRDefault="00C82A25"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14:paraId="3CCAED4F" w14:textId="77777777" w:rsidR="00C82A25" w:rsidRPr="0010153B" w:rsidRDefault="00C82A25" w:rsidP="0010153B">
            <w:pPr>
              <w:tabs>
                <w:tab w:val="left" w:pos="709"/>
              </w:tabs>
              <w:spacing w:after="0" w:line="240" w:lineRule="auto"/>
              <w:jc w:val="both"/>
              <w:rPr>
                <w:rFonts w:ascii="Tahoma" w:hAnsi="Tahoma" w:cs="Tahoma"/>
                <w:color w:val="000000" w:themeColor="text1"/>
                <w:spacing w:val="-3"/>
                <w:szCs w:val="20"/>
              </w:rPr>
            </w:pPr>
          </w:p>
        </w:tc>
        <w:tc>
          <w:tcPr>
            <w:tcW w:w="420" w:type="dxa"/>
          </w:tcPr>
          <w:p w14:paraId="4FFEC8B7"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14:paraId="7C66E639"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14:paraId="129B1F6E"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64118937"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0FC9DD0C"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14:paraId="4E31D593" w14:textId="77777777" w:rsidR="00C82A25" w:rsidRPr="0010153B" w:rsidRDefault="00C82A25"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14:paraId="68DB356D" w14:textId="77777777" w:rsidR="00C82A25" w:rsidRPr="0010153B" w:rsidRDefault="00C82A25" w:rsidP="0010153B">
            <w:pPr>
              <w:tabs>
                <w:tab w:val="left" w:pos="709"/>
              </w:tabs>
              <w:spacing w:after="0" w:line="240" w:lineRule="auto"/>
              <w:jc w:val="both"/>
              <w:rPr>
                <w:rFonts w:ascii="Tahoma" w:hAnsi="Tahoma" w:cs="Tahoma"/>
                <w:color w:val="000000" w:themeColor="text1"/>
                <w:szCs w:val="20"/>
              </w:rPr>
            </w:pPr>
          </w:p>
        </w:tc>
      </w:tr>
    </w:tbl>
    <w:p w14:paraId="031C9A41" w14:textId="77777777" w:rsidR="00C82A25" w:rsidRPr="0010153B" w:rsidRDefault="00C82A25"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1</w:t>
      </w:r>
    </w:p>
    <w:p w14:paraId="7B566422" w14:textId="77777777" w:rsidR="00C82A25" w:rsidRPr="0010153B" w:rsidRDefault="00C82A25"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14:paraId="3C4C7938" w14:textId="77777777" w:rsidR="00C82A25" w:rsidRPr="0010153B" w:rsidRDefault="00C82A25"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14:paraId="5CD3367A" w14:textId="77777777" w:rsidR="00C82A25" w:rsidRPr="0010153B" w:rsidRDefault="00C82A25" w:rsidP="0010153B">
      <w:pPr>
        <w:pStyle w:val="ConsPlusNormal"/>
        <w:tabs>
          <w:tab w:val="left" w:pos="709"/>
        </w:tabs>
        <w:jc w:val="right"/>
        <w:rPr>
          <w:b/>
          <w:i w:val="0"/>
        </w:rPr>
      </w:pPr>
      <w:r w:rsidRPr="0010153B">
        <w:rPr>
          <w:b/>
          <w:i w:val="0"/>
        </w:rPr>
        <w:t>от "___"__________20___г.</w:t>
      </w:r>
    </w:p>
    <w:p w14:paraId="2DDDDE0F" w14:textId="77777777" w:rsidR="007C44F8" w:rsidRPr="0010153B" w:rsidRDefault="007C44F8" w:rsidP="0010153B">
      <w:pPr>
        <w:spacing w:after="0" w:line="240" w:lineRule="auto"/>
        <w:rPr>
          <w:rFonts w:ascii="Tahoma" w:hAnsi="Tahoma" w:cs="Tahoma"/>
          <w:szCs w:val="20"/>
        </w:rPr>
      </w:pPr>
    </w:p>
    <w:p w14:paraId="339CA2F7" w14:textId="77777777" w:rsidR="00C82A25" w:rsidRPr="0010153B" w:rsidRDefault="00C82A25" w:rsidP="0010153B">
      <w:pPr>
        <w:spacing w:after="0" w:line="240" w:lineRule="auto"/>
        <w:ind w:left="10" w:right="9"/>
        <w:jc w:val="center"/>
        <w:rPr>
          <w:rFonts w:ascii="Tahoma" w:eastAsia="Times New Roman" w:hAnsi="Tahoma" w:cs="Tahoma"/>
          <w:b/>
          <w:color w:val="000000"/>
          <w:szCs w:val="20"/>
        </w:rPr>
      </w:pPr>
      <w:r w:rsidRPr="0010153B">
        <w:rPr>
          <w:rFonts w:ascii="Tahoma" w:eastAsia="Times New Roman" w:hAnsi="Tahoma" w:cs="Tahoma"/>
          <w:b/>
          <w:color w:val="000000"/>
          <w:szCs w:val="20"/>
        </w:rPr>
        <w:t>Техническое задание</w:t>
      </w:r>
    </w:p>
    <w:p w14:paraId="1B24BC71" w14:textId="2A32D18A" w:rsidR="00940499" w:rsidRDefault="00940499" w:rsidP="00940499">
      <w:pPr>
        <w:jc w:val="center"/>
        <w:rPr>
          <w:rFonts w:ascii="Tahoma" w:hAnsi="Tahoma" w:cs="Tahoma"/>
        </w:rPr>
      </w:pPr>
      <w:r w:rsidRPr="00940499">
        <w:rPr>
          <w:rFonts w:ascii="Tahoma" w:eastAsia="Times New Roman" w:hAnsi="Tahoma" w:cs="Tahoma"/>
          <w:b/>
          <w:color w:val="000000"/>
          <w:szCs w:val="20"/>
        </w:rPr>
        <w:t xml:space="preserve">На Оказание услуг по </w:t>
      </w:r>
      <w:r w:rsidR="00B34404">
        <w:rPr>
          <w:rFonts w:ascii="Tahoma" w:hAnsi="Tahoma" w:cs="Tahoma"/>
          <w:b/>
          <w:spacing w:val="-3"/>
          <w:szCs w:val="20"/>
        </w:rPr>
        <w:t xml:space="preserve">адаптации </w:t>
      </w:r>
      <w:r w:rsidR="00B34404" w:rsidRPr="00D81404">
        <w:rPr>
          <w:rFonts w:ascii="Tahoma" w:hAnsi="Tahoma" w:cs="Tahoma"/>
          <w:b/>
          <w:spacing w:val="-3"/>
          <w:szCs w:val="20"/>
        </w:rPr>
        <w:t>и сопровождения Интегрированной системы управления производственной безопасностью на платформе Техэксперт</w:t>
      </w:r>
      <w:r w:rsidRPr="00940499">
        <w:rPr>
          <w:rFonts w:ascii="Tahoma" w:eastAsia="Times New Roman" w:hAnsi="Tahoma" w:cs="Tahoma"/>
          <w:b/>
          <w:color w:val="000000"/>
          <w:szCs w:val="20"/>
        </w:rPr>
        <w:t xml:space="preserve">  для нужд Свердловского филиала</w:t>
      </w:r>
      <w:r w:rsidR="00C82A25" w:rsidRPr="00940499">
        <w:rPr>
          <w:rFonts w:ascii="Tahoma" w:eastAsia="Times New Roman" w:hAnsi="Tahoma" w:cs="Tahoma"/>
          <w:b/>
          <w:color w:val="000000"/>
          <w:szCs w:val="20"/>
        </w:rPr>
        <w:br/>
      </w:r>
    </w:p>
    <w:tbl>
      <w:tblPr>
        <w:tblStyle w:val="af6"/>
        <w:tblW w:w="9918" w:type="dxa"/>
        <w:tblLook w:val="04A0" w:firstRow="1" w:lastRow="0" w:firstColumn="1" w:lastColumn="0" w:noHBand="0" w:noVBand="1"/>
      </w:tblPr>
      <w:tblGrid>
        <w:gridCol w:w="704"/>
        <w:gridCol w:w="3115"/>
        <w:gridCol w:w="6099"/>
      </w:tblGrid>
      <w:tr w:rsidR="00940499" w:rsidRPr="00982B09" w14:paraId="0AE8EFDF" w14:textId="77777777" w:rsidTr="00ED24B1">
        <w:tc>
          <w:tcPr>
            <w:tcW w:w="704" w:type="dxa"/>
          </w:tcPr>
          <w:p w14:paraId="6B5E054D" w14:textId="77777777" w:rsidR="00940499" w:rsidRPr="00982B09" w:rsidRDefault="00940499" w:rsidP="00ED24B1">
            <w:pPr>
              <w:jc w:val="center"/>
              <w:rPr>
                <w:rFonts w:ascii="Tahoma" w:hAnsi="Tahoma" w:cs="Tahoma"/>
                <w:szCs w:val="20"/>
              </w:rPr>
            </w:pPr>
            <w:r w:rsidRPr="00982B09">
              <w:rPr>
                <w:rFonts w:ascii="Tahoma" w:hAnsi="Tahoma" w:cs="Tahoma"/>
                <w:szCs w:val="20"/>
              </w:rPr>
              <w:t>п/п</w:t>
            </w:r>
          </w:p>
        </w:tc>
        <w:tc>
          <w:tcPr>
            <w:tcW w:w="3115" w:type="dxa"/>
          </w:tcPr>
          <w:p w14:paraId="10FE5B67" w14:textId="77777777" w:rsidR="00940499" w:rsidRDefault="00940499" w:rsidP="00ED24B1">
            <w:pPr>
              <w:jc w:val="center"/>
              <w:rPr>
                <w:rFonts w:ascii="Tahoma" w:hAnsi="Tahoma" w:cs="Tahoma"/>
                <w:szCs w:val="20"/>
              </w:rPr>
            </w:pPr>
            <w:r w:rsidRPr="00982B09">
              <w:rPr>
                <w:rFonts w:ascii="Tahoma" w:hAnsi="Tahoma" w:cs="Tahoma"/>
                <w:szCs w:val="20"/>
              </w:rPr>
              <w:t>Требования</w:t>
            </w:r>
          </w:p>
          <w:p w14:paraId="09053EC9" w14:textId="77777777" w:rsidR="00940499" w:rsidRPr="00982B09" w:rsidRDefault="00940499" w:rsidP="00ED24B1">
            <w:pPr>
              <w:jc w:val="center"/>
              <w:rPr>
                <w:rFonts w:ascii="Tahoma" w:hAnsi="Tahoma" w:cs="Tahoma"/>
                <w:szCs w:val="20"/>
              </w:rPr>
            </w:pPr>
          </w:p>
        </w:tc>
        <w:tc>
          <w:tcPr>
            <w:tcW w:w="6099" w:type="dxa"/>
          </w:tcPr>
          <w:p w14:paraId="2946599F" w14:textId="77777777" w:rsidR="00940499" w:rsidRPr="00982B09" w:rsidRDefault="00940499" w:rsidP="00ED24B1">
            <w:pPr>
              <w:jc w:val="center"/>
              <w:rPr>
                <w:rFonts w:ascii="Tahoma" w:hAnsi="Tahoma" w:cs="Tahoma"/>
                <w:szCs w:val="20"/>
              </w:rPr>
            </w:pPr>
            <w:r w:rsidRPr="00982B09">
              <w:rPr>
                <w:rFonts w:ascii="Tahoma" w:hAnsi="Tahoma" w:cs="Tahoma"/>
                <w:szCs w:val="20"/>
              </w:rPr>
              <w:t>Описание</w:t>
            </w:r>
          </w:p>
        </w:tc>
      </w:tr>
      <w:tr w:rsidR="00B34404" w:rsidRPr="00982B09" w14:paraId="3FCB1EF7" w14:textId="77777777" w:rsidTr="00ED24B1">
        <w:tc>
          <w:tcPr>
            <w:tcW w:w="704" w:type="dxa"/>
          </w:tcPr>
          <w:p w14:paraId="2546FFF3" w14:textId="77777777" w:rsidR="00B34404" w:rsidRPr="00982B09" w:rsidRDefault="00B34404" w:rsidP="00B34404">
            <w:pPr>
              <w:jc w:val="center"/>
              <w:rPr>
                <w:rFonts w:ascii="Tahoma" w:hAnsi="Tahoma" w:cs="Tahoma"/>
                <w:szCs w:val="20"/>
              </w:rPr>
            </w:pPr>
            <w:r w:rsidRPr="00982B09">
              <w:rPr>
                <w:rFonts w:ascii="Tahoma" w:hAnsi="Tahoma" w:cs="Tahoma"/>
                <w:szCs w:val="20"/>
              </w:rPr>
              <w:t>1</w:t>
            </w:r>
          </w:p>
        </w:tc>
        <w:tc>
          <w:tcPr>
            <w:tcW w:w="3115" w:type="dxa"/>
          </w:tcPr>
          <w:p w14:paraId="2FD5E120" w14:textId="77777777" w:rsidR="00B34404" w:rsidRDefault="00B34404" w:rsidP="00B34404">
            <w:pPr>
              <w:rPr>
                <w:rFonts w:ascii="Tahoma" w:hAnsi="Tahoma" w:cs="Tahoma"/>
                <w:szCs w:val="20"/>
              </w:rPr>
            </w:pPr>
            <w:r>
              <w:rPr>
                <w:rFonts w:ascii="Tahoma" w:hAnsi="Tahoma" w:cs="Tahoma"/>
                <w:szCs w:val="20"/>
              </w:rPr>
              <w:t>Наименование услуги</w:t>
            </w:r>
          </w:p>
          <w:p w14:paraId="3B2A45EB" w14:textId="77777777" w:rsidR="00B34404" w:rsidRPr="00982B09" w:rsidRDefault="00B34404" w:rsidP="00B34404">
            <w:pPr>
              <w:rPr>
                <w:rFonts w:ascii="Tahoma" w:hAnsi="Tahoma" w:cs="Tahoma"/>
                <w:szCs w:val="20"/>
              </w:rPr>
            </w:pPr>
          </w:p>
        </w:tc>
        <w:tc>
          <w:tcPr>
            <w:tcW w:w="6099" w:type="dxa"/>
          </w:tcPr>
          <w:p w14:paraId="5FC9122D" w14:textId="4B049DC3" w:rsidR="00B34404" w:rsidRDefault="00B34404" w:rsidP="00B34404">
            <w:pPr>
              <w:ind w:left="37"/>
              <w:jc w:val="both"/>
              <w:rPr>
                <w:rFonts w:ascii="Tahoma" w:hAnsi="Tahoma" w:cs="Tahoma"/>
                <w:szCs w:val="20"/>
              </w:rPr>
            </w:pPr>
            <w:r w:rsidRPr="00FF6127">
              <w:rPr>
                <w:rFonts w:ascii="Tahoma" w:hAnsi="Tahoma" w:cs="Tahoma"/>
                <w:spacing w:val="-3"/>
                <w:szCs w:val="20"/>
              </w:rPr>
              <w:t>Оказание услуг по адаптации и сопровождения Интегрированной системы управления производственной безопасностью на платформе Техэксперт (ИСУПБ ТЕХЭКСПЕРТ)</w:t>
            </w:r>
          </w:p>
        </w:tc>
      </w:tr>
      <w:tr w:rsidR="00B34404" w:rsidRPr="00982B09" w14:paraId="4F7CB8B2" w14:textId="77777777" w:rsidTr="00ED24B1">
        <w:tc>
          <w:tcPr>
            <w:tcW w:w="704" w:type="dxa"/>
          </w:tcPr>
          <w:p w14:paraId="6E6FC2AB" w14:textId="77777777" w:rsidR="00B34404" w:rsidRPr="00982B09" w:rsidRDefault="00B34404" w:rsidP="00B34404">
            <w:pPr>
              <w:jc w:val="center"/>
              <w:rPr>
                <w:rFonts w:ascii="Tahoma" w:hAnsi="Tahoma" w:cs="Tahoma"/>
                <w:szCs w:val="20"/>
              </w:rPr>
            </w:pPr>
            <w:r w:rsidRPr="00982B09">
              <w:rPr>
                <w:rFonts w:ascii="Tahoma" w:hAnsi="Tahoma" w:cs="Tahoma"/>
                <w:szCs w:val="20"/>
              </w:rPr>
              <w:t xml:space="preserve">2 </w:t>
            </w:r>
          </w:p>
        </w:tc>
        <w:tc>
          <w:tcPr>
            <w:tcW w:w="3115" w:type="dxa"/>
          </w:tcPr>
          <w:p w14:paraId="508C0B43" w14:textId="77777777" w:rsidR="00B34404" w:rsidRPr="00982B09" w:rsidRDefault="00B34404" w:rsidP="00B34404">
            <w:pPr>
              <w:rPr>
                <w:rFonts w:ascii="Tahoma" w:hAnsi="Tahoma" w:cs="Tahoma"/>
                <w:szCs w:val="20"/>
              </w:rPr>
            </w:pPr>
            <w:r w:rsidRPr="00982B09">
              <w:rPr>
                <w:rFonts w:ascii="Tahoma" w:hAnsi="Tahoma" w:cs="Tahoma"/>
                <w:szCs w:val="20"/>
              </w:rPr>
              <w:t>Место оказания услуг</w:t>
            </w:r>
            <w:r>
              <w:rPr>
                <w:rFonts w:ascii="Tahoma" w:hAnsi="Tahoma" w:cs="Tahoma"/>
                <w:szCs w:val="20"/>
              </w:rPr>
              <w:t>и</w:t>
            </w:r>
          </w:p>
        </w:tc>
        <w:tc>
          <w:tcPr>
            <w:tcW w:w="6099" w:type="dxa"/>
          </w:tcPr>
          <w:p w14:paraId="2798EDF8" w14:textId="77777777" w:rsidR="00B34404" w:rsidRPr="004E18DA" w:rsidRDefault="00B34404" w:rsidP="00B34404">
            <w:pPr>
              <w:rPr>
                <w:rFonts w:ascii="Tahoma" w:eastAsia="Times New Roman" w:hAnsi="Tahoma" w:cs="Tahoma"/>
                <w:szCs w:val="20"/>
              </w:rPr>
            </w:pPr>
            <w:r>
              <w:rPr>
                <w:rFonts w:ascii="Tahoma" w:hAnsi="Tahoma" w:cs="Tahoma"/>
                <w:szCs w:val="20"/>
              </w:rPr>
              <w:t xml:space="preserve"> </w:t>
            </w:r>
            <w:r w:rsidRPr="004E18DA">
              <w:rPr>
                <w:rFonts w:ascii="Tahoma" w:eastAsia="Times New Roman" w:hAnsi="Tahoma" w:cs="Tahoma"/>
                <w:szCs w:val="20"/>
              </w:rPr>
              <w:t xml:space="preserve"> Адрес: г. Екатеринбург, ул. Кузнечная, д.92</w:t>
            </w:r>
          </w:p>
          <w:p w14:paraId="30EE1AC3" w14:textId="77777777" w:rsidR="00B34404" w:rsidRPr="00982B09" w:rsidRDefault="00B34404" w:rsidP="00B34404">
            <w:pPr>
              <w:ind w:left="37"/>
              <w:jc w:val="both"/>
              <w:rPr>
                <w:rFonts w:ascii="Tahoma" w:eastAsia="Times New Roman" w:hAnsi="Tahoma" w:cs="Tahoma"/>
                <w:szCs w:val="20"/>
              </w:rPr>
            </w:pPr>
          </w:p>
          <w:p w14:paraId="3985723F" w14:textId="77777777" w:rsidR="00B34404" w:rsidRPr="00982B09" w:rsidRDefault="00B34404" w:rsidP="00B34404">
            <w:pPr>
              <w:jc w:val="center"/>
              <w:rPr>
                <w:rFonts w:ascii="Tahoma" w:hAnsi="Tahoma" w:cs="Tahoma"/>
                <w:szCs w:val="20"/>
              </w:rPr>
            </w:pPr>
          </w:p>
        </w:tc>
      </w:tr>
      <w:tr w:rsidR="00B34404" w:rsidRPr="00982B09" w14:paraId="605E3713" w14:textId="77777777" w:rsidTr="00ED24B1">
        <w:tc>
          <w:tcPr>
            <w:tcW w:w="704" w:type="dxa"/>
          </w:tcPr>
          <w:p w14:paraId="7EC66E62" w14:textId="77777777" w:rsidR="00B34404" w:rsidRPr="00982B09" w:rsidRDefault="00B34404" w:rsidP="00B34404">
            <w:pPr>
              <w:jc w:val="center"/>
              <w:rPr>
                <w:rFonts w:ascii="Tahoma" w:hAnsi="Tahoma" w:cs="Tahoma"/>
                <w:szCs w:val="20"/>
              </w:rPr>
            </w:pPr>
            <w:r w:rsidRPr="00982B09">
              <w:rPr>
                <w:rFonts w:ascii="Tahoma" w:hAnsi="Tahoma" w:cs="Tahoma"/>
                <w:szCs w:val="20"/>
              </w:rPr>
              <w:t>3</w:t>
            </w:r>
          </w:p>
        </w:tc>
        <w:tc>
          <w:tcPr>
            <w:tcW w:w="3115" w:type="dxa"/>
          </w:tcPr>
          <w:p w14:paraId="1D85B11F" w14:textId="77777777" w:rsidR="00B34404" w:rsidRPr="00982B09" w:rsidRDefault="00B34404" w:rsidP="00B34404">
            <w:pPr>
              <w:rPr>
                <w:rFonts w:ascii="Tahoma" w:hAnsi="Tahoma" w:cs="Tahoma"/>
                <w:szCs w:val="20"/>
              </w:rPr>
            </w:pPr>
            <w:r w:rsidRPr="00982B09">
              <w:rPr>
                <w:rFonts w:ascii="Tahoma" w:hAnsi="Tahoma" w:cs="Tahoma"/>
                <w:szCs w:val="20"/>
              </w:rPr>
              <w:t>Сроки</w:t>
            </w:r>
            <w:r>
              <w:rPr>
                <w:rFonts w:ascii="Tahoma" w:hAnsi="Tahoma" w:cs="Tahoma"/>
                <w:szCs w:val="20"/>
              </w:rPr>
              <w:t xml:space="preserve"> (периоды)</w:t>
            </w:r>
            <w:r w:rsidRPr="00982B09">
              <w:rPr>
                <w:rFonts w:ascii="Tahoma" w:hAnsi="Tahoma" w:cs="Tahoma"/>
                <w:szCs w:val="20"/>
              </w:rPr>
              <w:t xml:space="preserve"> оказания услуг</w:t>
            </w:r>
            <w:r>
              <w:rPr>
                <w:rFonts w:ascii="Tahoma" w:hAnsi="Tahoma" w:cs="Tahoma"/>
                <w:szCs w:val="20"/>
              </w:rPr>
              <w:t>и</w:t>
            </w:r>
          </w:p>
        </w:tc>
        <w:tc>
          <w:tcPr>
            <w:tcW w:w="6099" w:type="dxa"/>
          </w:tcPr>
          <w:p w14:paraId="2CE8AE22" w14:textId="5FE400B7" w:rsidR="00B34404" w:rsidRDefault="00B34404" w:rsidP="00B34404">
            <w:pPr>
              <w:widowControl w:val="0"/>
              <w:shd w:val="clear" w:color="auto" w:fill="FFFFFF"/>
              <w:autoSpaceDE w:val="0"/>
              <w:autoSpaceDN w:val="0"/>
              <w:adjustRightInd w:val="0"/>
              <w:jc w:val="both"/>
              <w:rPr>
                <w:rFonts w:ascii="Tahoma" w:eastAsia="Times New Roman" w:hAnsi="Tahoma" w:cs="Tahoma"/>
                <w:szCs w:val="20"/>
              </w:rPr>
            </w:pPr>
            <w:r>
              <w:rPr>
                <w:rFonts w:ascii="Tahoma" w:eastAsia="Times New Roman" w:hAnsi="Tahoma" w:cs="Tahoma"/>
                <w:szCs w:val="20"/>
              </w:rPr>
              <w:t xml:space="preserve">Начало: с </w:t>
            </w:r>
            <w:r w:rsidR="00E564DB">
              <w:rPr>
                <w:rFonts w:ascii="Tahoma" w:eastAsia="Times New Roman" w:hAnsi="Tahoma" w:cs="Tahoma"/>
                <w:szCs w:val="20"/>
              </w:rPr>
              <w:t>01.01.</w:t>
            </w:r>
            <w:r>
              <w:rPr>
                <w:rFonts w:ascii="Tahoma" w:eastAsia="Times New Roman" w:hAnsi="Tahoma" w:cs="Tahoma"/>
                <w:szCs w:val="20"/>
              </w:rPr>
              <w:t>2026 г.</w:t>
            </w:r>
          </w:p>
          <w:p w14:paraId="756D06D8" w14:textId="31EAC640" w:rsidR="00B34404" w:rsidRPr="005A07A4" w:rsidRDefault="00B34404" w:rsidP="00B34404">
            <w:pPr>
              <w:widowControl w:val="0"/>
              <w:shd w:val="clear" w:color="auto" w:fill="FFFFFF"/>
              <w:autoSpaceDE w:val="0"/>
              <w:autoSpaceDN w:val="0"/>
              <w:adjustRightInd w:val="0"/>
              <w:jc w:val="both"/>
              <w:rPr>
                <w:rFonts w:ascii="Tahoma" w:eastAsia="Times New Roman" w:hAnsi="Tahoma" w:cs="Tahoma"/>
                <w:b/>
                <w:szCs w:val="20"/>
              </w:rPr>
            </w:pPr>
            <w:r>
              <w:rPr>
                <w:rFonts w:ascii="Tahoma" w:eastAsia="Times New Roman" w:hAnsi="Tahoma" w:cs="Tahoma"/>
                <w:szCs w:val="20"/>
              </w:rPr>
              <w:t xml:space="preserve">Окончание: по </w:t>
            </w:r>
            <w:r w:rsidR="00E564DB">
              <w:rPr>
                <w:rFonts w:ascii="Tahoma" w:eastAsia="Times New Roman" w:hAnsi="Tahoma" w:cs="Tahoma"/>
                <w:szCs w:val="20"/>
              </w:rPr>
              <w:t>31.12.</w:t>
            </w:r>
            <w:r>
              <w:rPr>
                <w:rFonts w:ascii="Tahoma" w:eastAsia="Times New Roman" w:hAnsi="Tahoma" w:cs="Tahoma"/>
                <w:szCs w:val="20"/>
              </w:rPr>
              <w:t>2026 г.</w:t>
            </w:r>
          </w:p>
          <w:p w14:paraId="72AC8B05" w14:textId="77777777" w:rsidR="00B34404" w:rsidRPr="00982B09" w:rsidRDefault="00B34404" w:rsidP="00B34404">
            <w:pPr>
              <w:jc w:val="center"/>
              <w:rPr>
                <w:rFonts w:ascii="Tahoma" w:hAnsi="Tahoma" w:cs="Tahoma"/>
                <w:szCs w:val="20"/>
              </w:rPr>
            </w:pPr>
          </w:p>
        </w:tc>
      </w:tr>
      <w:tr w:rsidR="00B34404" w:rsidRPr="00982B09" w14:paraId="5ADB2032" w14:textId="77777777" w:rsidTr="00ED24B1">
        <w:tc>
          <w:tcPr>
            <w:tcW w:w="704" w:type="dxa"/>
          </w:tcPr>
          <w:p w14:paraId="1973C246" w14:textId="77777777" w:rsidR="00B34404" w:rsidRPr="00982B09" w:rsidRDefault="00B34404" w:rsidP="00B34404">
            <w:pPr>
              <w:jc w:val="center"/>
              <w:rPr>
                <w:rFonts w:ascii="Tahoma" w:hAnsi="Tahoma" w:cs="Tahoma"/>
                <w:szCs w:val="20"/>
              </w:rPr>
            </w:pPr>
            <w:r w:rsidRPr="00982B09">
              <w:rPr>
                <w:rFonts w:ascii="Tahoma" w:hAnsi="Tahoma" w:cs="Tahoma"/>
                <w:szCs w:val="20"/>
              </w:rPr>
              <w:t>4</w:t>
            </w:r>
          </w:p>
        </w:tc>
        <w:tc>
          <w:tcPr>
            <w:tcW w:w="3115" w:type="dxa"/>
          </w:tcPr>
          <w:p w14:paraId="08F0C044" w14:textId="77777777" w:rsidR="00B34404" w:rsidRDefault="00B34404" w:rsidP="00B34404">
            <w:pPr>
              <w:rPr>
                <w:rFonts w:ascii="Tahoma" w:hAnsi="Tahoma" w:cs="Tahoma"/>
                <w:szCs w:val="20"/>
              </w:rPr>
            </w:pPr>
            <w:r>
              <w:rPr>
                <w:rFonts w:ascii="Tahoma" w:hAnsi="Tahoma" w:cs="Tahoma"/>
                <w:szCs w:val="20"/>
              </w:rPr>
              <w:t xml:space="preserve">Вид, </w:t>
            </w:r>
            <w:r w:rsidRPr="00982B09">
              <w:rPr>
                <w:rFonts w:ascii="Tahoma" w:hAnsi="Tahoma" w:cs="Tahoma"/>
                <w:szCs w:val="20"/>
              </w:rPr>
              <w:t xml:space="preserve">перечень и </w:t>
            </w:r>
            <w:r>
              <w:rPr>
                <w:rFonts w:ascii="Tahoma" w:hAnsi="Tahoma" w:cs="Tahoma"/>
                <w:szCs w:val="20"/>
              </w:rPr>
              <w:t>о</w:t>
            </w:r>
            <w:r w:rsidRPr="00982B09">
              <w:rPr>
                <w:rFonts w:ascii="Tahoma" w:hAnsi="Tahoma" w:cs="Tahoma"/>
                <w:szCs w:val="20"/>
              </w:rPr>
              <w:t xml:space="preserve">бъем </w:t>
            </w:r>
            <w:r>
              <w:rPr>
                <w:rFonts w:ascii="Tahoma" w:hAnsi="Tahoma" w:cs="Tahoma"/>
                <w:szCs w:val="20"/>
              </w:rPr>
              <w:t>оказываемых услуг</w:t>
            </w:r>
          </w:p>
          <w:p w14:paraId="170C9319" w14:textId="77777777" w:rsidR="00B34404" w:rsidRPr="00982B09" w:rsidRDefault="00B34404" w:rsidP="00B34404">
            <w:pPr>
              <w:rPr>
                <w:rFonts w:ascii="Tahoma" w:hAnsi="Tahoma" w:cs="Tahoma"/>
                <w:szCs w:val="20"/>
              </w:rPr>
            </w:pPr>
          </w:p>
        </w:tc>
        <w:tc>
          <w:tcPr>
            <w:tcW w:w="6099" w:type="dxa"/>
          </w:tcPr>
          <w:p w14:paraId="79AEDF60" w14:textId="10CEC8AE"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с</w:t>
            </w:r>
            <w:r w:rsidR="00A4642B">
              <w:rPr>
                <w:rFonts w:ascii="Tahoma" w:hAnsi="Tahoma" w:cs="Tahoma"/>
                <w:spacing w:val="-3"/>
                <w:szCs w:val="20"/>
              </w:rPr>
              <w:t>остав ИСУПБ ТЕХЭКСПЕРТ входят 14</w:t>
            </w:r>
            <w:bookmarkStart w:id="10" w:name="_GoBack"/>
            <w:bookmarkEnd w:id="10"/>
            <w:r w:rsidRPr="00FF6127">
              <w:rPr>
                <w:rFonts w:ascii="Tahoma" w:hAnsi="Tahoma" w:cs="Tahoma"/>
                <w:spacing w:val="-3"/>
                <w:szCs w:val="20"/>
              </w:rPr>
              <w:t xml:space="preserve">00 учетных записей. </w:t>
            </w:r>
          </w:p>
          <w:p w14:paraId="44BC516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Функциональные блоки: </w:t>
            </w:r>
          </w:p>
          <w:p w14:paraId="078B82B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1. Управление обучением;</w:t>
            </w:r>
            <w:r w:rsidRPr="00FF6127">
              <w:rPr>
                <w:rFonts w:ascii="Tahoma" w:hAnsi="Tahoma" w:cs="Tahoma"/>
                <w:spacing w:val="-3"/>
                <w:szCs w:val="20"/>
              </w:rPr>
              <w:tab/>
            </w:r>
          </w:p>
          <w:p w14:paraId="0E222CA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2. Управление аудитами;</w:t>
            </w:r>
          </w:p>
          <w:p w14:paraId="5016CBE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3. Управление происшествиями;</w:t>
            </w:r>
          </w:p>
          <w:p w14:paraId="1599CF6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4. Управление мероприятиями;</w:t>
            </w:r>
          </w:p>
          <w:p w14:paraId="48B5DAB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5. Управление условиями труда;</w:t>
            </w:r>
          </w:p>
          <w:p w14:paraId="0394587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6. Управление медосмотрами;</w:t>
            </w:r>
          </w:p>
          <w:p w14:paraId="6D130A6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7. Управление СИЗ и СиОС;</w:t>
            </w:r>
          </w:p>
          <w:p w14:paraId="0E83C3B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8. Учет персонала;</w:t>
            </w:r>
          </w:p>
          <w:p w14:paraId="6FF87F0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9. Администрирование.</w:t>
            </w:r>
          </w:p>
          <w:p w14:paraId="718A1F2E" w14:textId="2B2DFBD2" w:rsidR="00B34404" w:rsidRPr="00982B09" w:rsidRDefault="000146CF" w:rsidP="000146CF">
            <w:pPr>
              <w:jc w:val="center"/>
              <w:rPr>
                <w:rFonts w:ascii="Tahoma" w:hAnsi="Tahoma" w:cs="Tahoma"/>
                <w:szCs w:val="20"/>
              </w:rPr>
            </w:pPr>
            <w:r w:rsidRPr="00FF6127">
              <w:rPr>
                <w:rFonts w:ascii="Tahoma" w:hAnsi="Tahoma" w:cs="Tahoma"/>
                <w:spacing w:val="-3"/>
                <w:szCs w:val="20"/>
              </w:rPr>
              <w:t>Взаимодействие функциональных блоков между собой осуществляется посредством общей БД. Взаимодействие со смежными системами реализуется интеграционными интерфейсами или через файловый обмен. Интеграция между объектами ИСУПБ ТЭ и нормативно-технической документацией ИСУПБ ТЕХЭКСПЕРТ осуществляется посредством API.</w:t>
            </w:r>
          </w:p>
        </w:tc>
      </w:tr>
      <w:tr w:rsidR="00B34404" w:rsidRPr="00982B09" w14:paraId="5D1A48FB" w14:textId="77777777" w:rsidTr="00ED24B1">
        <w:tc>
          <w:tcPr>
            <w:tcW w:w="704" w:type="dxa"/>
          </w:tcPr>
          <w:p w14:paraId="236EFB01" w14:textId="77777777" w:rsidR="00B34404" w:rsidRPr="00982B09" w:rsidRDefault="00B34404" w:rsidP="00B34404">
            <w:pPr>
              <w:jc w:val="center"/>
              <w:rPr>
                <w:rFonts w:ascii="Tahoma" w:hAnsi="Tahoma" w:cs="Tahoma"/>
                <w:szCs w:val="20"/>
              </w:rPr>
            </w:pPr>
            <w:r w:rsidRPr="00982B09">
              <w:rPr>
                <w:rFonts w:ascii="Tahoma" w:hAnsi="Tahoma" w:cs="Tahoma"/>
                <w:szCs w:val="20"/>
              </w:rPr>
              <w:t>5</w:t>
            </w:r>
          </w:p>
        </w:tc>
        <w:tc>
          <w:tcPr>
            <w:tcW w:w="3115" w:type="dxa"/>
          </w:tcPr>
          <w:p w14:paraId="73A00ADC" w14:textId="77777777" w:rsidR="00B34404" w:rsidRDefault="00B34404" w:rsidP="00B34404">
            <w:pPr>
              <w:rPr>
                <w:rFonts w:ascii="Tahoma" w:hAnsi="Tahoma" w:cs="Tahoma"/>
                <w:szCs w:val="20"/>
              </w:rPr>
            </w:pPr>
            <w:r w:rsidRPr="00982B09">
              <w:rPr>
                <w:rFonts w:ascii="Tahoma" w:hAnsi="Tahoma" w:cs="Tahoma"/>
                <w:szCs w:val="20"/>
              </w:rPr>
              <w:t>Требования к порядку оказания услуги</w:t>
            </w:r>
          </w:p>
          <w:p w14:paraId="5DCD8E49" w14:textId="77777777" w:rsidR="00B34404" w:rsidRPr="00982B09" w:rsidRDefault="00B34404" w:rsidP="00B34404">
            <w:pPr>
              <w:rPr>
                <w:rFonts w:ascii="Tahoma" w:hAnsi="Tahoma" w:cs="Tahoma"/>
                <w:szCs w:val="20"/>
              </w:rPr>
            </w:pPr>
          </w:p>
        </w:tc>
        <w:tc>
          <w:tcPr>
            <w:tcW w:w="6099" w:type="dxa"/>
          </w:tcPr>
          <w:p w14:paraId="7E7DC113" w14:textId="77777777" w:rsidR="000146CF" w:rsidRPr="00FF6127" w:rsidRDefault="00B34404" w:rsidP="000146CF">
            <w:pPr>
              <w:widowControl w:val="0"/>
              <w:shd w:val="clear" w:color="auto" w:fill="FFFFFF"/>
              <w:spacing w:after="0" w:line="240" w:lineRule="auto"/>
              <w:jc w:val="both"/>
              <w:rPr>
                <w:rFonts w:ascii="Tahoma" w:hAnsi="Tahoma" w:cs="Tahoma"/>
                <w:spacing w:val="-3"/>
                <w:szCs w:val="20"/>
              </w:rPr>
            </w:pPr>
            <w:r>
              <w:rPr>
                <w:rFonts w:ascii="Tahoma" w:eastAsia="Times New Roman" w:hAnsi="Tahoma" w:cs="Tahoma"/>
                <w:szCs w:val="20"/>
              </w:rPr>
              <w:t xml:space="preserve"> </w:t>
            </w:r>
            <w:r w:rsidR="000146CF" w:rsidRPr="00FF6127">
              <w:rPr>
                <w:rFonts w:ascii="Tahoma" w:hAnsi="Tahoma" w:cs="Tahoma"/>
                <w:spacing w:val="-3"/>
                <w:szCs w:val="20"/>
              </w:rPr>
              <w:t>Информационное обслуживание ИСУПБ Техэксперт осуществляется ежемесячно Исполнителем и ежедневно путём скачивания оперативного обновления через Internet);</w:t>
            </w:r>
          </w:p>
          <w:p w14:paraId="3964E5D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консультации по "горячей линии" по телефону, по электронной почте;</w:t>
            </w:r>
          </w:p>
          <w:p w14:paraId="6ED277B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консультации по вопросам функционирования ИСУПБ ТЕХЭКСПЕРТ (в офисе Заказчика, по телефону, по электронной почте);</w:t>
            </w:r>
          </w:p>
          <w:p w14:paraId="1B46B48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оказание помощи в выполнении работ с использованием системы;</w:t>
            </w:r>
          </w:p>
          <w:p w14:paraId="55C5B855" w14:textId="0288FA10" w:rsidR="00B34404" w:rsidRPr="00982B09" w:rsidRDefault="000146CF" w:rsidP="000146CF">
            <w:pPr>
              <w:jc w:val="both"/>
              <w:rPr>
                <w:rFonts w:ascii="Tahoma" w:eastAsia="Times New Roman" w:hAnsi="Tahoma" w:cs="Tahoma"/>
                <w:szCs w:val="20"/>
              </w:rPr>
            </w:pPr>
            <w:r w:rsidRPr="00FF6127">
              <w:rPr>
                <w:rFonts w:ascii="Tahoma" w:hAnsi="Tahoma" w:cs="Tahoma"/>
                <w:spacing w:val="-3"/>
                <w:szCs w:val="20"/>
              </w:rPr>
              <w:lastRenderedPageBreak/>
              <w:t xml:space="preserve">- обучение сотрудников по работе с ИСУПБ ТЕХЭКСПЕРТ согласно графику, согласованному с Заказчиком; </w:t>
            </w:r>
          </w:p>
          <w:p w14:paraId="1D3D8B6B" w14:textId="77777777" w:rsidR="00B34404" w:rsidRPr="00982B09" w:rsidRDefault="00B34404" w:rsidP="00B34404">
            <w:pPr>
              <w:jc w:val="center"/>
              <w:rPr>
                <w:rFonts w:ascii="Tahoma" w:hAnsi="Tahoma" w:cs="Tahoma"/>
                <w:szCs w:val="20"/>
              </w:rPr>
            </w:pPr>
          </w:p>
        </w:tc>
      </w:tr>
      <w:tr w:rsidR="000146CF" w:rsidRPr="00982B09" w14:paraId="68D9170E" w14:textId="77777777" w:rsidTr="00ED24B1">
        <w:tc>
          <w:tcPr>
            <w:tcW w:w="704" w:type="dxa"/>
          </w:tcPr>
          <w:p w14:paraId="546EBF77" w14:textId="77777777" w:rsidR="000146CF" w:rsidRPr="00982B09" w:rsidRDefault="000146CF" w:rsidP="000146CF">
            <w:pPr>
              <w:jc w:val="center"/>
              <w:rPr>
                <w:rFonts w:ascii="Tahoma" w:hAnsi="Tahoma" w:cs="Tahoma"/>
                <w:szCs w:val="20"/>
              </w:rPr>
            </w:pPr>
            <w:r>
              <w:rPr>
                <w:rFonts w:ascii="Tahoma" w:hAnsi="Tahoma" w:cs="Tahoma"/>
                <w:szCs w:val="20"/>
              </w:rPr>
              <w:lastRenderedPageBreak/>
              <w:t>6</w:t>
            </w:r>
          </w:p>
        </w:tc>
        <w:tc>
          <w:tcPr>
            <w:tcW w:w="3115" w:type="dxa"/>
          </w:tcPr>
          <w:p w14:paraId="37B422DB" w14:textId="77777777" w:rsidR="000146CF" w:rsidRPr="00982B09" w:rsidRDefault="000146CF" w:rsidP="000146CF">
            <w:pPr>
              <w:rPr>
                <w:rFonts w:ascii="Tahoma" w:eastAsia="Times New Roman" w:hAnsi="Tahoma" w:cs="Tahoma"/>
                <w:szCs w:val="20"/>
              </w:rPr>
            </w:pPr>
            <w:r w:rsidRPr="00982B09">
              <w:rPr>
                <w:rFonts w:ascii="Tahoma" w:eastAsia="Times New Roman" w:hAnsi="Tahoma" w:cs="Tahoma"/>
                <w:szCs w:val="20"/>
              </w:rPr>
              <w:t xml:space="preserve">Требования к качеству </w:t>
            </w:r>
            <w:r>
              <w:rPr>
                <w:rFonts w:ascii="Tahoma" w:eastAsia="Times New Roman" w:hAnsi="Tahoma" w:cs="Tahoma"/>
                <w:szCs w:val="20"/>
              </w:rPr>
              <w:t xml:space="preserve">и </w:t>
            </w:r>
            <w:r w:rsidRPr="00982B09">
              <w:rPr>
                <w:rFonts w:ascii="Tahoma" w:eastAsia="Times New Roman" w:hAnsi="Tahoma" w:cs="Tahoma"/>
                <w:szCs w:val="20"/>
              </w:rPr>
              <w:t xml:space="preserve">безопасности </w:t>
            </w:r>
            <w:r>
              <w:rPr>
                <w:rFonts w:ascii="Tahoma" w:eastAsia="Times New Roman" w:hAnsi="Tahoma" w:cs="Tahoma"/>
                <w:szCs w:val="20"/>
              </w:rPr>
              <w:t xml:space="preserve">оказания </w:t>
            </w:r>
            <w:r w:rsidRPr="00982B09">
              <w:rPr>
                <w:rFonts w:ascii="Tahoma" w:eastAsia="Times New Roman" w:hAnsi="Tahoma" w:cs="Tahoma"/>
                <w:szCs w:val="20"/>
              </w:rPr>
              <w:t>услуг</w:t>
            </w:r>
            <w:r>
              <w:rPr>
                <w:rFonts w:ascii="Tahoma" w:eastAsia="Times New Roman" w:hAnsi="Tahoma" w:cs="Tahoma"/>
                <w:szCs w:val="20"/>
              </w:rPr>
              <w:t>и</w:t>
            </w:r>
          </w:p>
          <w:p w14:paraId="14A9F13F" w14:textId="77777777" w:rsidR="000146CF" w:rsidRPr="00982B09" w:rsidRDefault="000146CF" w:rsidP="000146CF">
            <w:pPr>
              <w:rPr>
                <w:rFonts w:ascii="Tahoma" w:hAnsi="Tahoma" w:cs="Tahoma"/>
                <w:szCs w:val="20"/>
              </w:rPr>
            </w:pPr>
          </w:p>
        </w:tc>
        <w:tc>
          <w:tcPr>
            <w:tcW w:w="6099" w:type="dxa"/>
          </w:tcPr>
          <w:p w14:paraId="1062223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Блоки ИСУПБ ТЕХЭКСПЕРТ  должны содержать:</w:t>
            </w:r>
          </w:p>
          <w:p w14:paraId="1FC70939"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11" w:name="_Toc65567918"/>
            <w:r w:rsidRPr="00FF6127">
              <w:rPr>
                <w:rFonts w:ascii="Tahoma" w:hAnsi="Tahoma" w:cs="Tahoma"/>
                <w:b/>
                <w:spacing w:val="-3"/>
                <w:szCs w:val="20"/>
              </w:rPr>
              <w:t>1.Блок Учет персонала</w:t>
            </w:r>
            <w:bookmarkEnd w:id="11"/>
          </w:p>
          <w:p w14:paraId="31B98B8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Учет персонала предназначен для хранения информации об организационной структуре предприятия, штатном расписание и штанной расстановке.</w:t>
            </w:r>
          </w:p>
          <w:p w14:paraId="3629856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реализация оперативного контроль изменений штатного расписания и кадровых перемещений персонала.</w:t>
            </w:r>
          </w:p>
          <w:p w14:paraId="71EF29A3"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2" w:name="_Toc65567920"/>
            <w:r w:rsidRPr="00FF6127">
              <w:rPr>
                <w:rFonts w:ascii="Tahoma" w:hAnsi="Tahoma" w:cs="Tahoma"/>
                <w:b/>
                <w:spacing w:val="-3"/>
                <w:szCs w:val="20"/>
              </w:rPr>
              <w:t>Требования к функциям блока</w:t>
            </w:r>
            <w:bookmarkEnd w:id="12"/>
            <w:r w:rsidRPr="00FF6127">
              <w:rPr>
                <w:rFonts w:ascii="Tahoma" w:hAnsi="Tahoma" w:cs="Tahoma"/>
                <w:b/>
                <w:spacing w:val="-3"/>
                <w:szCs w:val="20"/>
              </w:rPr>
              <w:t>:</w:t>
            </w:r>
          </w:p>
          <w:p w14:paraId="7F1D4A06"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3" w:name="_Toc65567921"/>
            <w:r w:rsidRPr="00FF6127">
              <w:rPr>
                <w:rFonts w:ascii="Tahoma" w:hAnsi="Tahoma" w:cs="Tahoma"/>
                <w:b/>
                <w:spacing w:val="-3"/>
                <w:szCs w:val="20"/>
              </w:rPr>
              <w:t>Организационная структура</w:t>
            </w:r>
            <w:bookmarkEnd w:id="13"/>
            <w:r w:rsidRPr="00FF6127">
              <w:rPr>
                <w:rFonts w:ascii="Tahoma" w:hAnsi="Tahoma" w:cs="Tahoma"/>
                <w:b/>
                <w:spacing w:val="-3"/>
                <w:szCs w:val="20"/>
              </w:rPr>
              <w:t xml:space="preserve"> </w:t>
            </w:r>
          </w:p>
          <w:p w14:paraId="21ADB31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организационной структуры предприятия должны быть реализованы следующие справочники:</w:t>
            </w:r>
          </w:p>
          <w:p w14:paraId="1FBCCE14" w14:textId="77777777" w:rsidR="000146CF" w:rsidRPr="00FF6127" w:rsidRDefault="000146CF" w:rsidP="005077D4">
            <w:pPr>
              <w:widowControl w:val="0"/>
              <w:numPr>
                <w:ilvl w:val="0"/>
                <w:numId w:val="1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справочник месторасположение;</w:t>
            </w:r>
          </w:p>
          <w:p w14:paraId="293AA2BE" w14:textId="77777777" w:rsidR="000146CF" w:rsidRPr="00FF6127" w:rsidRDefault="000146CF" w:rsidP="005077D4">
            <w:pPr>
              <w:widowControl w:val="0"/>
              <w:numPr>
                <w:ilvl w:val="0"/>
                <w:numId w:val="1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справочник подразделений;</w:t>
            </w:r>
          </w:p>
          <w:p w14:paraId="498225D2" w14:textId="77777777" w:rsidR="000146CF" w:rsidRPr="00FF6127" w:rsidRDefault="000146CF" w:rsidP="005077D4">
            <w:pPr>
              <w:widowControl w:val="0"/>
              <w:numPr>
                <w:ilvl w:val="0"/>
                <w:numId w:val="1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справочник должностей (специальностей, профессий).</w:t>
            </w:r>
          </w:p>
          <w:p w14:paraId="20F1B81E"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4" w:name="_Toc65567922"/>
            <w:r w:rsidRPr="00FF6127">
              <w:rPr>
                <w:rFonts w:ascii="Tahoma" w:hAnsi="Tahoma" w:cs="Tahoma"/>
                <w:b/>
                <w:spacing w:val="-3"/>
                <w:szCs w:val="20"/>
              </w:rPr>
              <w:t>Штатное расписание</w:t>
            </w:r>
            <w:bookmarkEnd w:id="14"/>
          </w:p>
          <w:p w14:paraId="74310DA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должностей (специальностей, профессий) в структурных подразделениях предприятия используется раздел штатное расписание.</w:t>
            </w:r>
          </w:p>
          <w:p w14:paraId="18E650D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штатной должности необходимо хранить следующий набор информации:</w:t>
            </w:r>
          </w:p>
          <w:p w14:paraId="56B8C596" w14:textId="77777777" w:rsidR="000146CF" w:rsidRPr="00FF6127" w:rsidRDefault="000146CF" w:rsidP="005077D4">
            <w:pPr>
              <w:widowControl w:val="0"/>
              <w:numPr>
                <w:ilvl w:val="0"/>
                <w:numId w:val="1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0980F824" w14:textId="77777777" w:rsidR="000146CF" w:rsidRPr="00FF6127" w:rsidRDefault="000146CF" w:rsidP="005077D4">
            <w:pPr>
              <w:widowControl w:val="0"/>
              <w:numPr>
                <w:ilvl w:val="0"/>
                <w:numId w:val="1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33BC3F17" w14:textId="77777777" w:rsidR="000146CF" w:rsidRPr="00FF6127" w:rsidRDefault="000146CF" w:rsidP="005077D4">
            <w:pPr>
              <w:widowControl w:val="0"/>
              <w:numPr>
                <w:ilvl w:val="0"/>
                <w:numId w:val="1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количество штатных единиц;</w:t>
            </w:r>
          </w:p>
          <w:p w14:paraId="57CD302B" w14:textId="77777777" w:rsidR="000146CF" w:rsidRPr="00FF6127" w:rsidRDefault="000146CF" w:rsidP="005077D4">
            <w:pPr>
              <w:widowControl w:val="0"/>
              <w:numPr>
                <w:ilvl w:val="0"/>
                <w:numId w:val="1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примечание.</w:t>
            </w:r>
          </w:p>
          <w:p w14:paraId="75BDC12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полей Структурное подразделение и Должность (специальность, профессия) должны выбираться из соответствующих справочников.</w:t>
            </w:r>
          </w:p>
          <w:p w14:paraId="0BA7E5B7"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5" w:name="_Toc65567923"/>
            <w:r w:rsidRPr="00FF6127">
              <w:rPr>
                <w:rFonts w:ascii="Tahoma" w:hAnsi="Tahoma" w:cs="Tahoma"/>
                <w:b/>
                <w:spacing w:val="-3"/>
                <w:szCs w:val="20"/>
              </w:rPr>
              <w:t>Сотрудники</w:t>
            </w:r>
            <w:bookmarkEnd w:id="15"/>
          </w:p>
          <w:p w14:paraId="43244A5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штатной расстановки предприятия используется раздел Сотрудники.</w:t>
            </w:r>
          </w:p>
          <w:p w14:paraId="6245A40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сотрудника необходимо хранить следующий набор информации:</w:t>
            </w:r>
          </w:p>
          <w:p w14:paraId="24B397DC"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фамилия;</w:t>
            </w:r>
          </w:p>
          <w:p w14:paraId="18D5A68B"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имя;</w:t>
            </w:r>
          </w:p>
          <w:p w14:paraId="5762F13F"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отчество;</w:t>
            </w:r>
          </w:p>
          <w:p w14:paraId="09CDD40F"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смены фамилии;</w:t>
            </w:r>
          </w:p>
          <w:p w14:paraId="384CF294"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фамилия до изменения;</w:t>
            </w:r>
          </w:p>
          <w:p w14:paraId="7B02FB44"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пол;</w:t>
            </w:r>
          </w:p>
          <w:p w14:paraId="3C6E684C"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рождения;</w:t>
            </w:r>
          </w:p>
          <w:p w14:paraId="72A40A8A"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СНИЛС;</w:t>
            </w:r>
          </w:p>
          <w:p w14:paraId="1A3555A8"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образование;</w:t>
            </w:r>
          </w:p>
          <w:p w14:paraId="0B23DBE3"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профессиональный статус;</w:t>
            </w:r>
          </w:p>
          <w:p w14:paraId="79B73C5F"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e-mail;</w:t>
            </w:r>
          </w:p>
          <w:p w14:paraId="05940F76" w14:textId="77777777" w:rsidR="000146CF" w:rsidRPr="00FF6127" w:rsidRDefault="000146CF" w:rsidP="005077D4">
            <w:pPr>
              <w:widowControl w:val="0"/>
              <w:numPr>
                <w:ilvl w:val="0"/>
                <w:numId w:val="1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«Не учитывать в работе».</w:t>
            </w:r>
          </w:p>
          <w:p w14:paraId="1C21DA9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полей Пол, Образование и Профессиональный статус должны выбираться из перечислений. При выставленном признаке «Не учитывать в работе» сведения сотрудника не доступны в других блоках системы.</w:t>
            </w:r>
          </w:p>
          <w:p w14:paraId="59CB999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сотрудника учитывает история его кадровых перемещений.</w:t>
            </w:r>
          </w:p>
          <w:p w14:paraId="72CFFB5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кадрового перемещения необходимо хранить следующий набор информации:</w:t>
            </w:r>
          </w:p>
          <w:p w14:paraId="2FE91484"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табельный номер;</w:t>
            </w:r>
          </w:p>
          <w:p w14:paraId="1BC4C786"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672722AA"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6369BC6E"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занятости;</w:t>
            </w:r>
          </w:p>
          <w:p w14:paraId="6A6EBEA5"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трудовых отношений;</w:t>
            </w:r>
          </w:p>
          <w:p w14:paraId="3594B55B"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дата начала периода;</w:t>
            </w:r>
          </w:p>
          <w:p w14:paraId="24FE2FBD"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окончания периода;</w:t>
            </w:r>
          </w:p>
          <w:p w14:paraId="467A2AAB" w14:textId="77777777" w:rsidR="000146CF" w:rsidRPr="00FF6127" w:rsidRDefault="000146CF" w:rsidP="005077D4">
            <w:pPr>
              <w:widowControl w:val="0"/>
              <w:numPr>
                <w:ilvl w:val="0"/>
                <w:numId w:val="1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«Кадровое перемещение проверено».</w:t>
            </w:r>
          </w:p>
          <w:p w14:paraId="57C3C72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Значение полей Структурные подразделения и Должность (специальность, профессия) должны выбираться из соответствующих справочников, для выбора доступны элементы, комбинация которых определена в штатном расписании. Значения полей Вид занятости и Вид трудовых отношений выбираются из перечислений. </w:t>
            </w:r>
          </w:p>
          <w:p w14:paraId="0CBAEAC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Кадровое перемещение считается активным если не заполнено поле Дата окончания.</w:t>
            </w:r>
          </w:p>
          <w:p w14:paraId="79CD60B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Не может быть более 1 активного кадрового перемещения с Видом занятости «Основное место работы».</w:t>
            </w:r>
          </w:p>
          <w:p w14:paraId="5704C59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Сотрудник считается уволенным если у него нет активных кадровых перемещений.</w:t>
            </w:r>
          </w:p>
          <w:p w14:paraId="6D1E1696"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6" w:name="_Toc65567924"/>
            <w:r w:rsidRPr="00FF6127">
              <w:rPr>
                <w:rFonts w:ascii="Tahoma" w:hAnsi="Tahoma" w:cs="Tahoma"/>
                <w:b/>
                <w:spacing w:val="-3"/>
                <w:szCs w:val="20"/>
              </w:rPr>
              <w:t>Органайзер</w:t>
            </w:r>
            <w:bookmarkEnd w:id="16"/>
          </w:p>
          <w:p w14:paraId="365570A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должны отслеживаться следующие категории событий:</w:t>
            </w:r>
          </w:p>
          <w:p w14:paraId="06D0842D" w14:textId="77777777" w:rsidR="000146CF" w:rsidRPr="00FF6127" w:rsidRDefault="000146CF" w:rsidP="005077D4">
            <w:pPr>
              <w:widowControl w:val="0"/>
              <w:numPr>
                <w:ilvl w:val="0"/>
                <w:numId w:val="1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кадровые перемещения сотрудников.</w:t>
            </w:r>
          </w:p>
          <w:p w14:paraId="086B7856"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7" w:name="_Toc65567925"/>
            <w:r w:rsidRPr="00FF6127">
              <w:rPr>
                <w:rFonts w:ascii="Tahoma" w:hAnsi="Tahoma" w:cs="Tahoma"/>
                <w:b/>
                <w:spacing w:val="-3"/>
                <w:szCs w:val="20"/>
              </w:rPr>
              <w:t>Результат</w:t>
            </w:r>
            <w:bookmarkEnd w:id="17"/>
          </w:p>
          <w:p w14:paraId="1DF42162" w14:textId="77777777" w:rsidR="000146CF" w:rsidRPr="00FF6127" w:rsidRDefault="000146CF" w:rsidP="005077D4">
            <w:pPr>
              <w:widowControl w:val="0"/>
              <w:numPr>
                <w:ilvl w:val="0"/>
                <w:numId w:val="1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штатном расписании могут быть выгружены из системы в файл формата .xlsx </w:t>
            </w:r>
          </w:p>
          <w:p w14:paraId="39B17189" w14:textId="77777777" w:rsidR="000146CF" w:rsidRPr="00FF6127" w:rsidRDefault="000146CF" w:rsidP="005077D4">
            <w:pPr>
              <w:widowControl w:val="0"/>
              <w:numPr>
                <w:ilvl w:val="0"/>
                <w:numId w:val="1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сотрудниках могут быть выгружены из системы в файл формата .xlsx </w:t>
            </w:r>
          </w:p>
          <w:p w14:paraId="675D72CD" w14:textId="77777777" w:rsidR="000146CF" w:rsidRPr="00FF6127" w:rsidRDefault="000146CF" w:rsidP="005077D4">
            <w:pPr>
              <w:widowControl w:val="0"/>
              <w:numPr>
                <w:ilvl w:val="0"/>
                <w:numId w:val="1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Оптимизация ресурсов на выполнение требований законодательства в области производственной безопасности в части выполнения регламентных процедур при кадровых перемещениях персонала</w:t>
            </w:r>
          </w:p>
          <w:p w14:paraId="070A211B" w14:textId="77777777" w:rsidR="000146CF" w:rsidRPr="00FF6127" w:rsidRDefault="000146CF" w:rsidP="005077D4">
            <w:pPr>
              <w:widowControl w:val="0"/>
              <w:numPr>
                <w:ilvl w:val="0"/>
                <w:numId w:val="1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штрафных санкций связанных с невыполнением требований законодательства в области производственной безопасности</w:t>
            </w:r>
          </w:p>
          <w:p w14:paraId="2AA4BB3D"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18" w:name="_Toc65567926"/>
            <w:r w:rsidRPr="00FF6127">
              <w:rPr>
                <w:rFonts w:ascii="Tahoma" w:hAnsi="Tahoma" w:cs="Tahoma"/>
                <w:b/>
                <w:spacing w:val="-3"/>
                <w:szCs w:val="20"/>
              </w:rPr>
              <w:t>2.Блок Управление обучением</w:t>
            </w:r>
            <w:bookmarkEnd w:id="18"/>
          </w:p>
          <w:p w14:paraId="0CAFD00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потребности предприятий в обучение сотрудников, календарного планирования обучения, обучения и тестирования сотрудников, оформления результатов обучения.</w:t>
            </w:r>
          </w:p>
          <w:p w14:paraId="4FCB7CB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степени охвата сотрудников обязательными видами обучения, контроль сроков и периодичности обучения.</w:t>
            </w:r>
          </w:p>
          <w:p w14:paraId="4C7C8E30"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19" w:name="_Toc65567928"/>
            <w:r w:rsidRPr="00FF6127">
              <w:rPr>
                <w:rFonts w:ascii="Tahoma" w:hAnsi="Tahoma" w:cs="Tahoma"/>
                <w:b/>
                <w:spacing w:val="-3"/>
                <w:szCs w:val="20"/>
              </w:rPr>
              <w:t>Требования к функциям блока</w:t>
            </w:r>
            <w:bookmarkEnd w:id="19"/>
            <w:r w:rsidRPr="00FF6127">
              <w:rPr>
                <w:rFonts w:ascii="Tahoma" w:hAnsi="Tahoma" w:cs="Tahoma"/>
                <w:b/>
                <w:spacing w:val="-3"/>
                <w:szCs w:val="20"/>
              </w:rPr>
              <w:t>:</w:t>
            </w:r>
          </w:p>
          <w:p w14:paraId="61679E21"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0" w:name="_Toc65567929"/>
            <w:r w:rsidRPr="00FF6127">
              <w:rPr>
                <w:rFonts w:ascii="Tahoma" w:hAnsi="Tahoma" w:cs="Tahoma"/>
                <w:b/>
                <w:spacing w:val="-3"/>
                <w:szCs w:val="20"/>
              </w:rPr>
              <w:t>Справочники Блока</w:t>
            </w:r>
            <w:bookmarkEnd w:id="20"/>
          </w:p>
          <w:p w14:paraId="5F2A37E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71AF3936" w14:textId="77777777" w:rsidR="000146CF" w:rsidRPr="00FF6127" w:rsidRDefault="000146CF" w:rsidP="005077D4">
            <w:pPr>
              <w:widowControl w:val="0"/>
              <w:numPr>
                <w:ilvl w:val="0"/>
                <w:numId w:val="1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формы обучения;</w:t>
            </w:r>
          </w:p>
          <w:p w14:paraId="6A32B178" w14:textId="77777777" w:rsidR="000146CF" w:rsidRPr="00FF6127" w:rsidRDefault="000146CF" w:rsidP="005077D4">
            <w:pPr>
              <w:widowControl w:val="0"/>
              <w:numPr>
                <w:ilvl w:val="0"/>
                <w:numId w:val="1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виды обучения;</w:t>
            </w:r>
          </w:p>
          <w:p w14:paraId="35CF3551" w14:textId="77777777" w:rsidR="000146CF" w:rsidRPr="00FF6127" w:rsidRDefault="000146CF" w:rsidP="005077D4">
            <w:pPr>
              <w:widowControl w:val="0"/>
              <w:numPr>
                <w:ilvl w:val="0"/>
                <w:numId w:val="1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программы обучения.</w:t>
            </w:r>
          </w:p>
          <w:p w14:paraId="693D2D67"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1" w:name="_Toc65567930"/>
            <w:r w:rsidRPr="00FF6127">
              <w:rPr>
                <w:rFonts w:ascii="Tahoma" w:hAnsi="Tahoma" w:cs="Tahoma"/>
                <w:b/>
                <w:spacing w:val="-3"/>
                <w:szCs w:val="20"/>
              </w:rPr>
              <w:t>Матрица обучения</w:t>
            </w:r>
            <w:bookmarkEnd w:id="21"/>
          </w:p>
          <w:p w14:paraId="6B03C57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потребности в обучении различных категорий сотрудников должен быть реализован раздел Матрица обучения.</w:t>
            </w:r>
          </w:p>
          <w:p w14:paraId="0ABB92D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матрицы обучения необходимо хранить следующий объем информации:</w:t>
            </w:r>
          </w:p>
          <w:p w14:paraId="58FE154E"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подразделении;</w:t>
            </w:r>
          </w:p>
          <w:p w14:paraId="26843631"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391FBC02"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обучения;</w:t>
            </w:r>
          </w:p>
          <w:p w14:paraId="117C7A23"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место проведения;</w:t>
            </w:r>
          </w:p>
          <w:p w14:paraId="6F664948"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программа обучения;</w:t>
            </w:r>
          </w:p>
          <w:p w14:paraId="421654AE"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«Оформление протокола»;</w:t>
            </w:r>
          </w:p>
          <w:p w14:paraId="6DBB650F"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протокола;</w:t>
            </w:r>
          </w:p>
          <w:p w14:paraId="4920E616"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«Учет по категориям»;</w:t>
            </w:r>
          </w:p>
          <w:p w14:paraId="0E27BABA"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«Повторное обучение»;</w:t>
            </w:r>
          </w:p>
          <w:p w14:paraId="25333828" w14:textId="77777777" w:rsidR="000146CF" w:rsidRPr="00FF6127" w:rsidRDefault="000146CF" w:rsidP="005077D4">
            <w:pPr>
              <w:widowControl w:val="0"/>
              <w:numPr>
                <w:ilvl w:val="0"/>
                <w:numId w:val="1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период.</w:t>
            </w:r>
          </w:p>
          <w:p w14:paraId="38FE0E0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Значения полей Структурное подразделении, Должность </w:t>
            </w:r>
            <w:r w:rsidRPr="00FF6127">
              <w:rPr>
                <w:rFonts w:ascii="Tahoma" w:hAnsi="Tahoma" w:cs="Tahoma"/>
                <w:spacing w:val="-3"/>
                <w:szCs w:val="20"/>
              </w:rPr>
              <w:lastRenderedPageBreak/>
              <w:t>(специальность, профессия), Вид обучения, Программа обучения должны выбираться из соответствующих справочников. Значения полей Место проведения, Тип протокола должны выбираться из перечислений.</w:t>
            </w:r>
          </w:p>
          <w:p w14:paraId="056DF96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 выставленном признаке «Учет по категориям» для элемента матрицы обучения доступно редактирование списка категорий.</w:t>
            </w:r>
          </w:p>
          <w:p w14:paraId="6706388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категории необходимо хранить следующий объем информации:</w:t>
            </w:r>
          </w:p>
          <w:p w14:paraId="74B3E896" w14:textId="77777777" w:rsidR="000146CF" w:rsidRPr="00FF6127" w:rsidRDefault="000146CF" w:rsidP="005077D4">
            <w:pPr>
              <w:widowControl w:val="0"/>
              <w:numPr>
                <w:ilvl w:val="0"/>
                <w:numId w:val="2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категории/группы;</w:t>
            </w:r>
          </w:p>
          <w:p w14:paraId="34EEB642" w14:textId="77777777" w:rsidR="000146CF" w:rsidRPr="00FF6127" w:rsidRDefault="000146CF" w:rsidP="005077D4">
            <w:pPr>
              <w:widowControl w:val="0"/>
              <w:numPr>
                <w:ilvl w:val="0"/>
                <w:numId w:val="2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«Повторное обучение»;</w:t>
            </w:r>
          </w:p>
          <w:p w14:paraId="44D2CDE1" w14:textId="77777777" w:rsidR="000146CF" w:rsidRPr="00FF6127" w:rsidRDefault="000146CF" w:rsidP="005077D4">
            <w:pPr>
              <w:widowControl w:val="0"/>
              <w:numPr>
                <w:ilvl w:val="0"/>
                <w:numId w:val="2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период.</w:t>
            </w:r>
          </w:p>
          <w:p w14:paraId="66310AA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Наименование категории/группы должно выбираться из соответствующего справочника.</w:t>
            </w:r>
          </w:p>
          <w:p w14:paraId="02728150"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2" w:name="_Toc65567931"/>
            <w:r w:rsidRPr="00FF6127">
              <w:rPr>
                <w:rFonts w:ascii="Tahoma" w:hAnsi="Tahoma" w:cs="Tahoma"/>
                <w:b/>
                <w:spacing w:val="-3"/>
                <w:szCs w:val="20"/>
              </w:rPr>
              <w:t>График обучения</w:t>
            </w:r>
            <w:bookmarkEnd w:id="22"/>
          </w:p>
          <w:p w14:paraId="7DD788F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календарного планирования обучения сотрудников должен быть реализован раздел График обучения.</w:t>
            </w:r>
          </w:p>
          <w:p w14:paraId="50AE60B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графика необходимо хранить следующий объем информации:</w:t>
            </w:r>
          </w:p>
          <w:p w14:paraId="4CC06BE6"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0CF82B3A"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279F0D4A"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сотрудник;</w:t>
            </w:r>
          </w:p>
          <w:p w14:paraId="1BCD92B9"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обучения;</w:t>
            </w:r>
          </w:p>
          <w:p w14:paraId="38827795"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обучения;</w:t>
            </w:r>
          </w:p>
          <w:p w14:paraId="003267B3"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программа обучения;</w:t>
            </w:r>
          </w:p>
          <w:p w14:paraId="28C0E5F7" w14:textId="77777777" w:rsidR="000146CF" w:rsidRPr="00FF6127" w:rsidRDefault="000146CF" w:rsidP="005077D4">
            <w:pPr>
              <w:widowControl w:val="0"/>
              <w:numPr>
                <w:ilvl w:val="0"/>
                <w:numId w:val="2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w:t>
            </w:r>
          </w:p>
          <w:p w14:paraId="0B43077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Структурное подразделение, Должность (специальность, профессия), Сотрудник, Вид обучения, Программа обучения должны выбираться из соответствующих справочников. Значение поля Тип обучения должно выбираться из перечисления.</w:t>
            </w:r>
          </w:p>
          <w:p w14:paraId="2581C36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записи в графике обучения реализована возможность указать результаты прохождения обучения. При этом в системе необходимо хранить следующий объем информации:</w:t>
            </w:r>
          </w:p>
          <w:p w14:paraId="7E31630F" w14:textId="77777777" w:rsidR="000146CF" w:rsidRPr="00FF6127" w:rsidRDefault="000146CF" w:rsidP="005077D4">
            <w:pPr>
              <w:widowControl w:val="0"/>
              <w:numPr>
                <w:ilvl w:val="0"/>
                <w:numId w:val="2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прохождения/протокола;</w:t>
            </w:r>
          </w:p>
          <w:p w14:paraId="47B23C32" w14:textId="77777777" w:rsidR="000146CF" w:rsidRPr="00FF6127" w:rsidRDefault="000146CF" w:rsidP="005077D4">
            <w:pPr>
              <w:widowControl w:val="0"/>
              <w:numPr>
                <w:ilvl w:val="0"/>
                <w:numId w:val="2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протокола;</w:t>
            </w:r>
          </w:p>
          <w:p w14:paraId="1BBC2CD9" w14:textId="77777777" w:rsidR="000146CF" w:rsidRPr="00FF6127" w:rsidRDefault="000146CF" w:rsidP="005077D4">
            <w:pPr>
              <w:widowControl w:val="0"/>
              <w:numPr>
                <w:ilvl w:val="0"/>
                <w:numId w:val="2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свидетельства;</w:t>
            </w:r>
          </w:p>
          <w:p w14:paraId="1D113CC7" w14:textId="77777777" w:rsidR="000146CF" w:rsidRPr="00FF6127" w:rsidRDefault="000146CF" w:rsidP="005077D4">
            <w:pPr>
              <w:widowControl w:val="0"/>
              <w:numPr>
                <w:ilvl w:val="0"/>
                <w:numId w:val="2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оценка.</w:t>
            </w:r>
          </w:p>
          <w:p w14:paraId="39555DC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Оценка должно выбираться из перечисления.</w:t>
            </w:r>
          </w:p>
          <w:p w14:paraId="1AFAAF8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записи в графике обучения при указанной Программе обучения есть возможность пройти Обучение или Тестирование.</w:t>
            </w:r>
          </w:p>
          <w:p w14:paraId="1E2D600F"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3" w:name="_Toc65567932"/>
            <w:r w:rsidRPr="00FF6127">
              <w:rPr>
                <w:rFonts w:ascii="Tahoma" w:hAnsi="Tahoma" w:cs="Tahoma"/>
                <w:b/>
                <w:spacing w:val="-3"/>
                <w:szCs w:val="20"/>
              </w:rPr>
              <w:t>Органайзер</w:t>
            </w:r>
            <w:bookmarkEnd w:id="23"/>
          </w:p>
          <w:p w14:paraId="4DCADCE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обучения должны отслеживаться следующие категории событий:</w:t>
            </w:r>
          </w:p>
          <w:p w14:paraId="7A88EE91" w14:textId="77777777" w:rsidR="000146CF" w:rsidRPr="00FF6127" w:rsidRDefault="000146CF" w:rsidP="005077D4">
            <w:pPr>
              <w:widowControl w:val="0"/>
              <w:numPr>
                <w:ilvl w:val="0"/>
                <w:numId w:val="23"/>
              </w:numPr>
              <w:shd w:val="clear" w:color="auto" w:fill="FFFFFF"/>
              <w:spacing w:after="0" w:line="240" w:lineRule="auto"/>
              <w:jc w:val="both"/>
              <w:rPr>
                <w:rFonts w:ascii="Tahoma" w:hAnsi="Tahoma" w:cs="Tahoma"/>
                <w:spacing w:val="-3"/>
                <w:szCs w:val="20"/>
              </w:rPr>
            </w:pPr>
            <w:bookmarkStart w:id="24" w:name="_Hlk520757266"/>
            <w:r w:rsidRPr="00FF6127">
              <w:rPr>
                <w:rFonts w:ascii="Tahoma" w:hAnsi="Tahoma" w:cs="Tahoma"/>
                <w:spacing w:val="-3"/>
                <w:szCs w:val="20"/>
              </w:rPr>
              <w:t>у сотрудника не запланировано требуемое обучение</w:t>
            </w:r>
          </w:p>
          <w:p w14:paraId="72352569" w14:textId="77777777" w:rsidR="000146CF" w:rsidRPr="00FF6127" w:rsidRDefault="000146CF" w:rsidP="005077D4">
            <w:pPr>
              <w:widowControl w:val="0"/>
              <w:numPr>
                <w:ilvl w:val="0"/>
                <w:numId w:val="2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не запланировано требуемое повторное обучение</w:t>
            </w:r>
          </w:p>
          <w:p w14:paraId="7BE92D58" w14:textId="77777777" w:rsidR="000146CF" w:rsidRPr="00FF6127" w:rsidRDefault="000146CF" w:rsidP="005077D4">
            <w:pPr>
              <w:widowControl w:val="0"/>
              <w:numPr>
                <w:ilvl w:val="0"/>
                <w:numId w:val="2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наступает дата прохождения обучения сотрудников</w:t>
            </w:r>
          </w:p>
          <w:p w14:paraId="3B7D8114"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5" w:name="_Toc65567933"/>
            <w:bookmarkEnd w:id="24"/>
            <w:r w:rsidRPr="00FF6127">
              <w:rPr>
                <w:rFonts w:ascii="Tahoma" w:hAnsi="Tahoma" w:cs="Tahoma"/>
                <w:b/>
                <w:spacing w:val="-3"/>
                <w:szCs w:val="20"/>
              </w:rPr>
              <w:t>Результат</w:t>
            </w:r>
            <w:bookmarkEnd w:id="25"/>
          </w:p>
          <w:p w14:paraId="58CDBCB2"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матрице обучения могут быть выгружены из системы в файл формата .xlsx </w:t>
            </w:r>
          </w:p>
          <w:p w14:paraId="67CCF019"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графике обучения могут быть выгружены из системы в файл формата .xlsx </w:t>
            </w:r>
          </w:p>
          <w:p w14:paraId="3C23DD74"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результатах обучения (Протокол обучения) могут быть выгружены в файл формата .xlsx </w:t>
            </w:r>
          </w:p>
          <w:p w14:paraId="46F373F9"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Оптимизация ресурсов на организацию и проведение обучение сотрудников</w:t>
            </w:r>
          </w:p>
          <w:p w14:paraId="04B4E037"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штрафных санкций связанных с недостаточным охватом сотрудников обязательными видами обучения</w:t>
            </w:r>
          </w:p>
          <w:p w14:paraId="2A0A5FC5" w14:textId="77777777" w:rsidR="000146CF" w:rsidRPr="00FF6127" w:rsidRDefault="000146CF" w:rsidP="005077D4">
            <w:pPr>
              <w:widowControl w:val="0"/>
              <w:numPr>
                <w:ilvl w:val="0"/>
                <w:numId w:val="2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Снижение вероятности происшествий обусловленных </w:t>
            </w:r>
            <w:r w:rsidRPr="00FF6127">
              <w:rPr>
                <w:rFonts w:ascii="Tahoma" w:hAnsi="Tahoma" w:cs="Tahoma"/>
                <w:spacing w:val="-3"/>
                <w:szCs w:val="20"/>
              </w:rPr>
              <w:lastRenderedPageBreak/>
              <w:t>недостаточной обученностью персонала</w:t>
            </w:r>
          </w:p>
          <w:p w14:paraId="6B08CE79"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26" w:name="_Toc65567934"/>
            <w:r w:rsidRPr="00FF6127">
              <w:rPr>
                <w:rFonts w:ascii="Tahoma" w:hAnsi="Tahoma" w:cs="Tahoma"/>
                <w:b/>
                <w:spacing w:val="-3"/>
                <w:szCs w:val="20"/>
              </w:rPr>
              <w:t>3.Блок Управление аудитами</w:t>
            </w:r>
            <w:bookmarkEnd w:id="26"/>
          </w:p>
          <w:p w14:paraId="4BE5E3D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потребности предприятия в проведении проверок выполнения требований нормативно-технической документации, календарного планирования проведения проверок и учета их результатов.</w:t>
            </w:r>
          </w:p>
          <w:p w14:paraId="4D63119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полноты и периодичности проведение проверок выполнения требований нормативной документации, контроль выполнения мероприятий по устранению выявленных несоответствий.</w:t>
            </w:r>
          </w:p>
          <w:p w14:paraId="6CA791B1"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7" w:name="_Toc65567936"/>
            <w:r w:rsidRPr="00FF6127">
              <w:rPr>
                <w:rFonts w:ascii="Tahoma" w:hAnsi="Tahoma" w:cs="Tahoma"/>
                <w:b/>
                <w:spacing w:val="-3"/>
                <w:szCs w:val="20"/>
              </w:rPr>
              <w:t>Требования к функциям блока</w:t>
            </w:r>
            <w:bookmarkEnd w:id="27"/>
            <w:r w:rsidRPr="00FF6127">
              <w:rPr>
                <w:rFonts w:ascii="Tahoma" w:hAnsi="Tahoma" w:cs="Tahoma"/>
                <w:b/>
                <w:spacing w:val="-3"/>
                <w:szCs w:val="20"/>
              </w:rPr>
              <w:t>:</w:t>
            </w:r>
          </w:p>
          <w:p w14:paraId="738D3573"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8" w:name="_Toc65567937"/>
            <w:r w:rsidRPr="00FF6127">
              <w:rPr>
                <w:rFonts w:ascii="Tahoma" w:hAnsi="Tahoma" w:cs="Tahoma"/>
                <w:b/>
                <w:spacing w:val="-3"/>
                <w:szCs w:val="20"/>
              </w:rPr>
              <w:t>Справочники блока</w:t>
            </w:r>
            <w:bookmarkEnd w:id="28"/>
          </w:p>
          <w:p w14:paraId="0B486A4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7420DB42" w14:textId="77777777" w:rsidR="000146CF" w:rsidRPr="00FF6127" w:rsidRDefault="000146CF" w:rsidP="005077D4">
            <w:pPr>
              <w:widowControl w:val="0"/>
              <w:numPr>
                <w:ilvl w:val="0"/>
                <w:numId w:val="2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критерии оценки;</w:t>
            </w:r>
          </w:p>
          <w:p w14:paraId="2B887428" w14:textId="77777777" w:rsidR="000146CF" w:rsidRPr="00FF6127" w:rsidRDefault="000146CF" w:rsidP="005077D4">
            <w:pPr>
              <w:widowControl w:val="0"/>
              <w:numPr>
                <w:ilvl w:val="0"/>
                <w:numId w:val="2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критерии аудита;</w:t>
            </w:r>
          </w:p>
          <w:p w14:paraId="2CDCDBB4" w14:textId="77777777" w:rsidR="000146CF" w:rsidRPr="00FF6127" w:rsidRDefault="000146CF" w:rsidP="005077D4">
            <w:pPr>
              <w:widowControl w:val="0"/>
              <w:numPr>
                <w:ilvl w:val="0"/>
                <w:numId w:val="2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проверочные листы;</w:t>
            </w:r>
          </w:p>
          <w:p w14:paraId="2FE55292" w14:textId="77777777" w:rsidR="000146CF" w:rsidRPr="00FF6127" w:rsidRDefault="000146CF" w:rsidP="005077D4">
            <w:pPr>
              <w:widowControl w:val="0"/>
              <w:numPr>
                <w:ilvl w:val="0"/>
                <w:numId w:val="2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типы аудитов.</w:t>
            </w:r>
          </w:p>
          <w:p w14:paraId="0B9D7E23"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29" w:name="_Toc65567938"/>
            <w:r w:rsidRPr="00FF6127">
              <w:rPr>
                <w:rFonts w:ascii="Tahoma" w:hAnsi="Tahoma" w:cs="Tahoma"/>
                <w:b/>
                <w:spacing w:val="-3"/>
                <w:szCs w:val="20"/>
              </w:rPr>
              <w:t>Программа аудитов</w:t>
            </w:r>
            <w:bookmarkEnd w:id="29"/>
          </w:p>
          <w:p w14:paraId="33FCC90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потребности предприятия в проведении проверок в системе должен быть реализован раздел Программа аудитов.</w:t>
            </w:r>
          </w:p>
          <w:p w14:paraId="03B9C46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программы аудитов необходимо хранить следующий объем информации:</w:t>
            </w:r>
          </w:p>
          <w:p w14:paraId="08AF69C0"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направление деятельности;</w:t>
            </w:r>
          </w:p>
          <w:p w14:paraId="4C789A2E"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аудита;</w:t>
            </w:r>
          </w:p>
          <w:p w14:paraId="49BFAFBA"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объекта аудита;</w:t>
            </w:r>
          </w:p>
          <w:p w14:paraId="59C54451"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объект аудита;</w:t>
            </w:r>
          </w:p>
          <w:p w14:paraId="7FDAB7C8"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«Повторное проведение»;</w:t>
            </w:r>
          </w:p>
          <w:p w14:paraId="04C96421" w14:textId="77777777" w:rsidR="000146CF" w:rsidRPr="00FF6127" w:rsidRDefault="000146CF" w:rsidP="005077D4">
            <w:pPr>
              <w:widowControl w:val="0"/>
              <w:numPr>
                <w:ilvl w:val="0"/>
                <w:numId w:val="2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период (мес.).</w:t>
            </w:r>
          </w:p>
          <w:p w14:paraId="3D12EBD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Значения полей Направление деятельности и Тип аудита должны выбираться из соответствующего справочника. Значения полей Тип аудита и Тип объекта аудита должны выбираться из перечислений. Если выбран Тип объекта аудита = Подразделение, то значение поля Объект аудита должно выбираться из справочника Подразделения. </w:t>
            </w:r>
          </w:p>
          <w:p w14:paraId="19EDF37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 выставленном признаке «Повторное проведение» для элемента программы аудитов должно быть доступно редактирование поля Период (мес).</w:t>
            </w:r>
          </w:p>
          <w:p w14:paraId="58A0FE3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Если для выбранного типа аудита установлен признак «Требуется использование проверочных листов», то для элемента программы аудитов должно быть доступно редактирование списка используемых проверочных листов.</w:t>
            </w:r>
          </w:p>
          <w:p w14:paraId="33450E0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списка необходимо хранить следующий объем информации:</w:t>
            </w:r>
          </w:p>
          <w:p w14:paraId="7B37BCB1"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проверочного листа.</w:t>
            </w:r>
          </w:p>
          <w:p w14:paraId="244EBB3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Наименование проверочного листа должно выбираться из соответствующего справочника.</w:t>
            </w:r>
          </w:p>
          <w:p w14:paraId="7B7078C1"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0" w:name="_Toc65567939"/>
            <w:r w:rsidRPr="00FF6127">
              <w:rPr>
                <w:rFonts w:ascii="Tahoma" w:hAnsi="Tahoma" w:cs="Tahoma"/>
                <w:b/>
                <w:spacing w:val="-3"/>
                <w:szCs w:val="20"/>
              </w:rPr>
              <w:t>График аудитов</w:t>
            </w:r>
            <w:bookmarkEnd w:id="30"/>
          </w:p>
          <w:p w14:paraId="24D56D2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календарного планирования аудитов и учета выявленных результатов в системе должен быть реализован раздел График аудитов.</w:t>
            </w:r>
          </w:p>
          <w:p w14:paraId="2AC9B13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графика необходимо хранить следующий объем информации:</w:t>
            </w:r>
          </w:p>
          <w:p w14:paraId="16A02D00"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направление деятельности;</w:t>
            </w:r>
          </w:p>
          <w:p w14:paraId="19EB1E50"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аудита;</w:t>
            </w:r>
          </w:p>
          <w:p w14:paraId="6BF69736"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объекта аудита;</w:t>
            </w:r>
          </w:p>
          <w:p w14:paraId="6E13DCA3"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объект аудита;</w:t>
            </w:r>
          </w:p>
          <w:p w14:paraId="0B045A52"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w:t>
            </w:r>
          </w:p>
          <w:p w14:paraId="4109AE11" w14:textId="77777777" w:rsidR="000146CF" w:rsidRPr="00FF6127" w:rsidRDefault="000146CF" w:rsidP="005077D4">
            <w:pPr>
              <w:widowControl w:val="0"/>
              <w:numPr>
                <w:ilvl w:val="0"/>
                <w:numId w:val="2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комментарий.</w:t>
            </w:r>
          </w:p>
          <w:p w14:paraId="2B67977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Направление деятельности, Тип аудита должны выбираться из соответствующих справочников. Значение поля Тип объекта аудита должны выбираться из перечисления.</w:t>
            </w:r>
          </w:p>
          <w:p w14:paraId="4029BF0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 xml:space="preserve">Если выбран Тип объекта аудита = Подразделение, то значение поля Объект аудита должно выбираться из справочника Подразделения. </w:t>
            </w:r>
          </w:p>
          <w:p w14:paraId="1C91C4B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записи в графике аудита должны быть реализована возможность указать результаты проведения аудита. При этом в системе необходимо хранить следующий объем информации:</w:t>
            </w:r>
          </w:p>
          <w:p w14:paraId="1F334B50" w14:textId="77777777" w:rsidR="000146CF" w:rsidRPr="00FF6127" w:rsidRDefault="000146CF" w:rsidP="005077D4">
            <w:pPr>
              <w:widowControl w:val="0"/>
              <w:numPr>
                <w:ilvl w:val="0"/>
                <w:numId w:val="2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статус;</w:t>
            </w:r>
          </w:p>
          <w:p w14:paraId="0DDCF875" w14:textId="77777777" w:rsidR="000146CF" w:rsidRPr="00FF6127" w:rsidRDefault="000146CF" w:rsidP="005077D4">
            <w:pPr>
              <w:widowControl w:val="0"/>
              <w:numPr>
                <w:ilvl w:val="0"/>
                <w:numId w:val="2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завершения.</w:t>
            </w:r>
          </w:p>
          <w:p w14:paraId="7134636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Статус должно выбираться из перечисления.</w:t>
            </w:r>
          </w:p>
          <w:p w14:paraId="01D6BB3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записи в графике аудитов должна быть возможность указать сведения о результатах его проведения:</w:t>
            </w:r>
          </w:p>
          <w:p w14:paraId="25D9016D" w14:textId="77777777" w:rsidR="000146CF" w:rsidRPr="00FF6127" w:rsidRDefault="000146CF" w:rsidP="005077D4">
            <w:pPr>
              <w:widowControl w:val="0"/>
              <w:numPr>
                <w:ilvl w:val="0"/>
                <w:numId w:val="2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оценки по проверочным листам (при наличии выставленного признака у типа аудита);</w:t>
            </w:r>
          </w:p>
          <w:p w14:paraId="11188147" w14:textId="77777777" w:rsidR="000146CF" w:rsidRPr="00FF6127" w:rsidRDefault="000146CF" w:rsidP="005077D4">
            <w:pPr>
              <w:widowControl w:val="0"/>
              <w:numPr>
                <w:ilvl w:val="0"/>
                <w:numId w:val="2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выводы аудита.</w:t>
            </w:r>
          </w:p>
          <w:p w14:paraId="742440A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Раздел Оценки по проверочным листам должен формироваться автоматически на основании списка проверочных листов указанных в программе аудитов для данного типа аудита данного объекта аудита.</w:t>
            </w:r>
          </w:p>
          <w:p w14:paraId="2DD0576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вопроса из проверочного листа необходимо хранить следующий объем информации:</w:t>
            </w:r>
          </w:p>
          <w:p w14:paraId="2CB5C816" w14:textId="77777777" w:rsidR="000146CF" w:rsidRPr="00FF6127" w:rsidRDefault="000146CF" w:rsidP="005077D4">
            <w:pPr>
              <w:widowControl w:val="0"/>
              <w:numPr>
                <w:ilvl w:val="0"/>
                <w:numId w:val="3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оценка;</w:t>
            </w:r>
          </w:p>
          <w:p w14:paraId="54C9BA46" w14:textId="77777777" w:rsidR="000146CF" w:rsidRPr="00FF6127" w:rsidRDefault="000146CF" w:rsidP="005077D4">
            <w:pPr>
              <w:widowControl w:val="0"/>
              <w:numPr>
                <w:ilvl w:val="0"/>
                <w:numId w:val="3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комментарий.</w:t>
            </w:r>
          </w:p>
          <w:p w14:paraId="59FBF7C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Оценка должно выбираться из соответствующего справочника.</w:t>
            </w:r>
          </w:p>
          <w:p w14:paraId="325E74A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Выводы должна храниться информация о выводах по результатам проведения аудита.</w:t>
            </w:r>
          </w:p>
          <w:p w14:paraId="6CADE3D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вывода аудита необходимо хранить следующий объем информации:</w:t>
            </w:r>
          </w:p>
          <w:p w14:paraId="660A7948" w14:textId="77777777" w:rsidR="000146CF" w:rsidRPr="00FF6127" w:rsidRDefault="000146CF" w:rsidP="005077D4">
            <w:pPr>
              <w:widowControl w:val="0"/>
              <w:numPr>
                <w:ilvl w:val="0"/>
                <w:numId w:val="3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вывода;</w:t>
            </w:r>
          </w:p>
          <w:p w14:paraId="3ADBB8C4" w14:textId="77777777" w:rsidR="000146CF" w:rsidRPr="00FF6127" w:rsidRDefault="000146CF" w:rsidP="005077D4">
            <w:pPr>
              <w:widowControl w:val="0"/>
              <w:numPr>
                <w:ilvl w:val="0"/>
                <w:numId w:val="3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 вывода;</w:t>
            </w:r>
          </w:p>
          <w:p w14:paraId="1A4C097A" w14:textId="77777777" w:rsidR="000146CF" w:rsidRPr="00FF6127" w:rsidRDefault="000146CF" w:rsidP="005077D4">
            <w:pPr>
              <w:widowControl w:val="0"/>
              <w:numPr>
                <w:ilvl w:val="0"/>
                <w:numId w:val="3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«Лучшая практика»;</w:t>
            </w:r>
          </w:p>
          <w:p w14:paraId="721451BA" w14:textId="77777777" w:rsidR="000146CF" w:rsidRPr="00FF6127" w:rsidRDefault="000146CF" w:rsidP="005077D4">
            <w:pPr>
              <w:widowControl w:val="0"/>
              <w:numPr>
                <w:ilvl w:val="0"/>
                <w:numId w:val="3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 устранения;</w:t>
            </w:r>
          </w:p>
          <w:p w14:paraId="1090468F" w14:textId="77777777" w:rsidR="000146CF" w:rsidRPr="00FF6127" w:rsidRDefault="000146CF" w:rsidP="005077D4">
            <w:pPr>
              <w:widowControl w:val="0"/>
              <w:numPr>
                <w:ilvl w:val="0"/>
                <w:numId w:val="3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требование НТД.</w:t>
            </w:r>
          </w:p>
          <w:p w14:paraId="09EF845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Тип вывода должно выбираться из перечисления. Значение поля Требование НТД должно выбираться из соответствующего справочника.</w:t>
            </w:r>
          </w:p>
          <w:p w14:paraId="44B4AD6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вывода аудита должен быть сохранен набор вложений.</w:t>
            </w:r>
          </w:p>
          <w:p w14:paraId="626D6AA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вложения необходимо хранить следующий объем информации:</w:t>
            </w:r>
          </w:p>
          <w:p w14:paraId="1AA0D2B9" w14:textId="77777777" w:rsidR="000146CF" w:rsidRPr="00FF6127" w:rsidRDefault="000146CF" w:rsidP="005077D4">
            <w:pPr>
              <w:widowControl w:val="0"/>
              <w:numPr>
                <w:ilvl w:val="0"/>
                <w:numId w:val="3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файла вложения;</w:t>
            </w:r>
          </w:p>
          <w:p w14:paraId="26C0BF14" w14:textId="77777777" w:rsidR="000146CF" w:rsidRPr="00FF6127" w:rsidRDefault="000146CF" w:rsidP="005077D4">
            <w:pPr>
              <w:widowControl w:val="0"/>
              <w:numPr>
                <w:ilvl w:val="0"/>
                <w:numId w:val="3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файл вложения.</w:t>
            </w:r>
          </w:p>
          <w:p w14:paraId="4B6F1AC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вывода аудита должен быть задан перечень мероприятий.</w:t>
            </w:r>
          </w:p>
          <w:p w14:paraId="0062830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необходимо хранить следующий набор информации:</w:t>
            </w:r>
          </w:p>
          <w:p w14:paraId="5E499BBA" w14:textId="77777777" w:rsidR="000146CF" w:rsidRPr="00FF6127" w:rsidRDefault="000146CF" w:rsidP="005077D4">
            <w:pPr>
              <w:widowControl w:val="0"/>
              <w:numPr>
                <w:ilvl w:val="0"/>
                <w:numId w:val="3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48E815E6" w14:textId="77777777" w:rsidR="000146CF" w:rsidRPr="00FF6127" w:rsidRDefault="000146CF" w:rsidP="005077D4">
            <w:pPr>
              <w:widowControl w:val="0"/>
              <w:numPr>
                <w:ilvl w:val="0"/>
                <w:numId w:val="3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 мероприятия;</w:t>
            </w:r>
          </w:p>
          <w:p w14:paraId="0A9CECED" w14:textId="77777777" w:rsidR="000146CF" w:rsidRPr="00FF6127" w:rsidRDefault="000146CF" w:rsidP="005077D4">
            <w:pPr>
              <w:widowControl w:val="0"/>
              <w:numPr>
                <w:ilvl w:val="0"/>
                <w:numId w:val="3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 выполнения;</w:t>
            </w:r>
          </w:p>
          <w:p w14:paraId="413A07CE" w14:textId="77777777" w:rsidR="000146CF" w:rsidRPr="00FF6127" w:rsidRDefault="000146CF" w:rsidP="005077D4">
            <w:pPr>
              <w:widowControl w:val="0"/>
              <w:numPr>
                <w:ilvl w:val="0"/>
                <w:numId w:val="3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ответственный за выполнение;</w:t>
            </w:r>
          </w:p>
          <w:p w14:paraId="6A4A3D27" w14:textId="77777777" w:rsidR="000146CF" w:rsidRPr="00FF6127" w:rsidRDefault="000146CF" w:rsidP="005077D4">
            <w:pPr>
              <w:widowControl w:val="0"/>
              <w:numPr>
                <w:ilvl w:val="0"/>
                <w:numId w:val="3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приоритет.</w:t>
            </w:r>
          </w:p>
          <w:p w14:paraId="3D1900C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полей Структурное подразделение и Ответственный за выполнение должны выбираться из соответствующих справочников. Значение поле Приоритет должно выбираться из перечисления.</w:t>
            </w:r>
          </w:p>
          <w:p w14:paraId="033F6C39"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1" w:name="_Toc65567940"/>
            <w:r w:rsidRPr="00FF6127">
              <w:rPr>
                <w:rFonts w:ascii="Tahoma" w:hAnsi="Tahoma" w:cs="Tahoma"/>
                <w:b/>
                <w:spacing w:val="-3"/>
                <w:szCs w:val="20"/>
              </w:rPr>
              <w:t>Органайзер</w:t>
            </w:r>
            <w:bookmarkEnd w:id="31"/>
          </w:p>
          <w:p w14:paraId="3327745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аудитами должны отслеживаться следующие категории событий:</w:t>
            </w:r>
          </w:p>
          <w:p w14:paraId="0BA6F8D7" w14:textId="77777777" w:rsidR="000146CF" w:rsidRPr="00FF6127" w:rsidRDefault="000146CF" w:rsidP="005077D4">
            <w:pPr>
              <w:widowControl w:val="0"/>
              <w:numPr>
                <w:ilvl w:val="0"/>
                <w:numId w:val="3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не запланирован аудит на основании Программы аудитов;</w:t>
            </w:r>
          </w:p>
          <w:p w14:paraId="1FA5024F" w14:textId="77777777" w:rsidR="000146CF" w:rsidRPr="00FF6127" w:rsidRDefault="000146CF" w:rsidP="005077D4">
            <w:pPr>
              <w:widowControl w:val="0"/>
              <w:numPr>
                <w:ilvl w:val="0"/>
                <w:numId w:val="3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не запланирован повторный аудит на основании Программы аудитов;</w:t>
            </w:r>
          </w:p>
          <w:p w14:paraId="18565F01" w14:textId="77777777" w:rsidR="000146CF" w:rsidRPr="00FF6127" w:rsidRDefault="000146CF" w:rsidP="005077D4">
            <w:pPr>
              <w:widowControl w:val="0"/>
              <w:numPr>
                <w:ilvl w:val="0"/>
                <w:numId w:val="3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не проведен запланированный аудит;</w:t>
            </w:r>
          </w:p>
          <w:p w14:paraId="448755B9" w14:textId="77777777" w:rsidR="000146CF" w:rsidRPr="00FF6127" w:rsidRDefault="000146CF" w:rsidP="005077D4">
            <w:pPr>
              <w:widowControl w:val="0"/>
              <w:numPr>
                <w:ilvl w:val="0"/>
                <w:numId w:val="3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не запланированы мероприятия для вывода аудита типа Несоответствие;</w:t>
            </w:r>
          </w:p>
          <w:p w14:paraId="16F06211" w14:textId="77777777" w:rsidR="000146CF" w:rsidRPr="00FF6127" w:rsidRDefault="000146CF" w:rsidP="005077D4">
            <w:pPr>
              <w:widowControl w:val="0"/>
              <w:numPr>
                <w:ilvl w:val="0"/>
                <w:numId w:val="3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истекает срок исполнения мероприятия.</w:t>
            </w:r>
          </w:p>
          <w:p w14:paraId="1EEEE112"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2" w:name="_Toc65567941"/>
            <w:r w:rsidRPr="00FF6127">
              <w:rPr>
                <w:rFonts w:ascii="Tahoma" w:hAnsi="Tahoma" w:cs="Tahoma"/>
                <w:b/>
                <w:spacing w:val="-3"/>
                <w:szCs w:val="20"/>
              </w:rPr>
              <w:t>Результат</w:t>
            </w:r>
            <w:bookmarkEnd w:id="32"/>
          </w:p>
          <w:p w14:paraId="4D3D4089" w14:textId="77777777" w:rsidR="000146CF" w:rsidRPr="00FF6127" w:rsidRDefault="000146CF" w:rsidP="005077D4">
            <w:pPr>
              <w:widowControl w:val="0"/>
              <w:numPr>
                <w:ilvl w:val="0"/>
                <w:numId w:val="3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программе аудитов могут быть выгружены из системы в файл формата .xlsx </w:t>
            </w:r>
          </w:p>
          <w:p w14:paraId="41E1AF2C" w14:textId="77777777" w:rsidR="000146CF" w:rsidRPr="00FF6127" w:rsidRDefault="000146CF" w:rsidP="005077D4">
            <w:pPr>
              <w:widowControl w:val="0"/>
              <w:numPr>
                <w:ilvl w:val="0"/>
                <w:numId w:val="3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графике аудитов могут быть выгружены из системы в файл формата .xlsx </w:t>
            </w:r>
          </w:p>
          <w:p w14:paraId="0A09F7F0" w14:textId="77777777" w:rsidR="000146CF" w:rsidRPr="00FF6127" w:rsidRDefault="000146CF" w:rsidP="005077D4">
            <w:pPr>
              <w:widowControl w:val="0"/>
              <w:numPr>
                <w:ilvl w:val="0"/>
                <w:numId w:val="3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Сведение об Оценках по проверочным листам могут быть выгружены из системы в файл формата .xlsx </w:t>
            </w:r>
          </w:p>
          <w:p w14:paraId="77F082BB" w14:textId="77777777" w:rsidR="005451A6" w:rsidRDefault="000146CF" w:rsidP="007A6342">
            <w:pPr>
              <w:widowControl w:val="0"/>
              <w:numPr>
                <w:ilvl w:val="0"/>
                <w:numId w:val="35"/>
              </w:numPr>
              <w:shd w:val="clear" w:color="auto" w:fill="FFFFFF"/>
              <w:spacing w:after="0" w:line="240" w:lineRule="auto"/>
              <w:jc w:val="both"/>
              <w:rPr>
                <w:rFonts w:ascii="Tahoma" w:hAnsi="Tahoma" w:cs="Tahoma"/>
                <w:spacing w:val="-3"/>
                <w:szCs w:val="20"/>
              </w:rPr>
            </w:pPr>
            <w:r w:rsidRPr="005451A6">
              <w:rPr>
                <w:rFonts w:ascii="Tahoma" w:hAnsi="Tahoma" w:cs="Tahoma"/>
                <w:spacing w:val="-3"/>
                <w:szCs w:val="20"/>
              </w:rPr>
              <w:t>Сведения о Выводах аудита могут быть выгруже</w:t>
            </w:r>
            <w:r w:rsidR="005451A6">
              <w:rPr>
                <w:rFonts w:ascii="Tahoma" w:hAnsi="Tahoma" w:cs="Tahoma"/>
                <w:spacing w:val="-3"/>
                <w:szCs w:val="20"/>
              </w:rPr>
              <w:t>ны в файл формата .xlsx</w:t>
            </w:r>
          </w:p>
          <w:p w14:paraId="3E5FF859" w14:textId="2FF227E0" w:rsidR="000146CF" w:rsidRPr="005451A6" w:rsidRDefault="000146CF" w:rsidP="007A6342">
            <w:pPr>
              <w:widowControl w:val="0"/>
              <w:numPr>
                <w:ilvl w:val="0"/>
                <w:numId w:val="35"/>
              </w:numPr>
              <w:shd w:val="clear" w:color="auto" w:fill="FFFFFF"/>
              <w:spacing w:after="0" w:line="240" w:lineRule="auto"/>
              <w:jc w:val="both"/>
              <w:rPr>
                <w:rFonts w:ascii="Tahoma" w:hAnsi="Tahoma" w:cs="Tahoma"/>
                <w:spacing w:val="-3"/>
                <w:szCs w:val="20"/>
              </w:rPr>
            </w:pPr>
            <w:r w:rsidRPr="005451A6">
              <w:rPr>
                <w:rFonts w:ascii="Tahoma" w:hAnsi="Tahoma" w:cs="Tahoma"/>
                <w:spacing w:val="-3"/>
                <w:szCs w:val="20"/>
              </w:rPr>
              <w:t>Повышение степени выполнения требований нормативных актов</w:t>
            </w:r>
          </w:p>
          <w:p w14:paraId="02C748D9" w14:textId="77777777" w:rsidR="000146CF" w:rsidRPr="00FF6127" w:rsidRDefault="000146CF" w:rsidP="005077D4">
            <w:pPr>
              <w:widowControl w:val="0"/>
              <w:numPr>
                <w:ilvl w:val="0"/>
                <w:numId w:val="3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Снизить риска штрафных санкций связанных с невыполнение требований нормативных актов</w:t>
            </w:r>
          </w:p>
          <w:p w14:paraId="3242707E" w14:textId="77777777" w:rsidR="000146CF" w:rsidRPr="00FF6127" w:rsidRDefault="000146CF" w:rsidP="005077D4">
            <w:pPr>
              <w:widowControl w:val="0"/>
              <w:numPr>
                <w:ilvl w:val="0"/>
                <w:numId w:val="3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вероятности происшествий обусловленных невыполнением требований нормативных актов</w:t>
            </w:r>
          </w:p>
          <w:p w14:paraId="39E26C71"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33" w:name="_Toc65567942"/>
            <w:r w:rsidRPr="00FF6127">
              <w:rPr>
                <w:rFonts w:ascii="Tahoma" w:hAnsi="Tahoma" w:cs="Tahoma"/>
                <w:b/>
                <w:spacing w:val="-3"/>
                <w:szCs w:val="20"/>
              </w:rPr>
              <w:t>4. Блок Управление происшествиями</w:t>
            </w:r>
            <w:bookmarkEnd w:id="33"/>
          </w:p>
          <w:p w14:paraId="3E66ED4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происшествий в области производственной безопасности, планированию и контролю исполнения мероприятия по результатам расследования.</w:t>
            </w:r>
          </w:p>
          <w:p w14:paraId="0DA9F93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проактивный подход к управлению происшествиями, оперативный контроль сроков расследования и выполнения мероприятий по результатам расследования.</w:t>
            </w:r>
          </w:p>
          <w:p w14:paraId="4CCB6C55"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4" w:name="_Toc65567944"/>
            <w:r w:rsidRPr="00FF6127">
              <w:rPr>
                <w:rFonts w:ascii="Tahoma" w:hAnsi="Tahoma" w:cs="Tahoma"/>
                <w:b/>
                <w:spacing w:val="-3"/>
                <w:szCs w:val="20"/>
              </w:rPr>
              <w:t>Требования к функциям блока</w:t>
            </w:r>
            <w:bookmarkEnd w:id="34"/>
            <w:r w:rsidRPr="00FF6127">
              <w:rPr>
                <w:rFonts w:ascii="Tahoma" w:hAnsi="Tahoma" w:cs="Tahoma"/>
                <w:b/>
                <w:spacing w:val="-3"/>
                <w:szCs w:val="20"/>
              </w:rPr>
              <w:t>:</w:t>
            </w:r>
          </w:p>
          <w:p w14:paraId="3307C42F"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5" w:name="_Toc65567945"/>
            <w:r w:rsidRPr="00FF6127">
              <w:rPr>
                <w:rFonts w:ascii="Tahoma" w:hAnsi="Tahoma" w:cs="Tahoma"/>
                <w:b/>
                <w:spacing w:val="-3"/>
                <w:szCs w:val="20"/>
              </w:rPr>
              <w:t>Справочники блока</w:t>
            </w:r>
            <w:bookmarkEnd w:id="35"/>
          </w:p>
          <w:p w14:paraId="4BFE079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6B76988D" w14:textId="77777777" w:rsidR="000146CF" w:rsidRPr="00FF6127" w:rsidRDefault="000146CF" w:rsidP="005077D4">
            <w:pPr>
              <w:widowControl w:val="0"/>
              <w:numPr>
                <w:ilvl w:val="0"/>
                <w:numId w:val="3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виды происшествий;</w:t>
            </w:r>
          </w:p>
          <w:p w14:paraId="3FC751DC" w14:textId="77777777" w:rsidR="000146CF" w:rsidRPr="00FF6127" w:rsidRDefault="000146CF" w:rsidP="005077D4">
            <w:pPr>
              <w:widowControl w:val="0"/>
              <w:numPr>
                <w:ilvl w:val="0"/>
                <w:numId w:val="3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типы происшествий.</w:t>
            </w:r>
          </w:p>
          <w:p w14:paraId="5C9C297B"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6" w:name="_Toc65567946"/>
            <w:r w:rsidRPr="00FF6127">
              <w:rPr>
                <w:rFonts w:ascii="Tahoma" w:hAnsi="Tahoma" w:cs="Tahoma"/>
                <w:b/>
                <w:spacing w:val="-3"/>
                <w:szCs w:val="20"/>
              </w:rPr>
              <w:t>Журнал происшествий</w:t>
            </w:r>
            <w:bookmarkEnd w:id="36"/>
          </w:p>
          <w:p w14:paraId="6DF0353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происшествий в системе должен быть реализован раздел Журнал происшествий.</w:t>
            </w:r>
          </w:p>
          <w:p w14:paraId="3337520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журнала необходимо хранить следующий объем информации:</w:t>
            </w:r>
          </w:p>
          <w:p w14:paraId="6C52D3E5"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направление;</w:t>
            </w:r>
          </w:p>
          <w:p w14:paraId="4097F3F9"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происшествия;</w:t>
            </w:r>
          </w:p>
          <w:p w14:paraId="207773FF"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происшествия;</w:t>
            </w:r>
          </w:p>
          <w:p w14:paraId="21A9BDA1"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подразделение;</w:t>
            </w:r>
          </w:p>
          <w:p w14:paraId="07DC819D"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происшествия;</w:t>
            </w:r>
          </w:p>
          <w:p w14:paraId="31651963" w14:textId="77777777" w:rsidR="000146CF" w:rsidRPr="00FF6127" w:rsidRDefault="000146CF" w:rsidP="005077D4">
            <w:pPr>
              <w:widowControl w:val="0"/>
              <w:numPr>
                <w:ilvl w:val="0"/>
                <w:numId w:val="3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время происшествия.</w:t>
            </w:r>
          </w:p>
          <w:p w14:paraId="0E8BAB0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Направление, Вид происшествия, Тип происшествия и Подразделение должны выбираться из соответствующих справочников.</w:t>
            </w:r>
          </w:p>
          <w:p w14:paraId="1F2D110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происшествия можно указать его текущий статус. Для это в системе необходимо хранить следующий объем информации:</w:t>
            </w:r>
          </w:p>
          <w:p w14:paraId="1EF1DE3B" w14:textId="77777777" w:rsidR="000146CF" w:rsidRPr="00FF6127" w:rsidRDefault="000146CF" w:rsidP="005077D4">
            <w:pPr>
              <w:widowControl w:val="0"/>
              <w:numPr>
                <w:ilvl w:val="0"/>
                <w:numId w:val="3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статус происшествия;</w:t>
            </w:r>
          </w:p>
          <w:p w14:paraId="3FE73DDF" w14:textId="77777777" w:rsidR="000146CF" w:rsidRPr="00FF6127" w:rsidRDefault="000146CF" w:rsidP="005077D4">
            <w:pPr>
              <w:widowControl w:val="0"/>
              <w:numPr>
                <w:ilvl w:val="0"/>
                <w:numId w:val="3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начала расследования;</w:t>
            </w:r>
          </w:p>
          <w:p w14:paraId="253D75F2" w14:textId="77777777" w:rsidR="000146CF" w:rsidRPr="00FF6127" w:rsidRDefault="000146CF" w:rsidP="005077D4">
            <w:pPr>
              <w:widowControl w:val="0"/>
              <w:numPr>
                <w:ilvl w:val="0"/>
                <w:numId w:val="3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окончания расследования.</w:t>
            </w:r>
          </w:p>
          <w:p w14:paraId="41E287E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Статус происшествия должно выбираться из перечисления.</w:t>
            </w:r>
          </w:p>
          <w:p w14:paraId="2A846B3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происшествия можно указать детальные сведения. Для это в системе необходимо хранить следующий объем информации:</w:t>
            </w:r>
          </w:p>
          <w:p w14:paraId="351286C2" w14:textId="77777777" w:rsidR="000146CF" w:rsidRPr="00FF6127" w:rsidRDefault="000146CF" w:rsidP="005077D4">
            <w:pPr>
              <w:widowControl w:val="0"/>
              <w:numPr>
                <w:ilvl w:val="0"/>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обстоятельства происшествия;</w:t>
            </w:r>
          </w:p>
          <w:p w14:paraId="22C88F87" w14:textId="77777777" w:rsidR="000146CF" w:rsidRPr="00FF6127" w:rsidRDefault="000146CF" w:rsidP="005077D4">
            <w:pPr>
              <w:widowControl w:val="0"/>
              <w:numPr>
                <w:ilvl w:val="0"/>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ущерб от происшествия;</w:t>
            </w:r>
          </w:p>
          <w:p w14:paraId="0336F9B9" w14:textId="77777777" w:rsidR="000146CF" w:rsidRPr="00FF6127" w:rsidRDefault="000146CF" w:rsidP="005077D4">
            <w:pPr>
              <w:widowControl w:val="0"/>
              <w:numPr>
                <w:ilvl w:val="0"/>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пострадавших:</w:t>
            </w:r>
          </w:p>
          <w:p w14:paraId="6F16F337" w14:textId="77777777" w:rsidR="000146CF" w:rsidRPr="00FF6127" w:rsidRDefault="000146CF" w:rsidP="005077D4">
            <w:pPr>
              <w:widowControl w:val="0"/>
              <w:numPr>
                <w:ilvl w:val="1"/>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подразделение;</w:t>
            </w:r>
          </w:p>
          <w:p w14:paraId="5E7D69FC" w14:textId="77777777" w:rsidR="000146CF" w:rsidRPr="00FF6127" w:rsidRDefault="000146CF" w:rsidP="005077D4">
            <w:pPr>
              <w:widowControl w:val="0"/>
              <w:numPr>
                <w:ilvl w:val="1"/>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w:t>
            </w:r>
          </w:p>
          <w:p w14:paraId="0C57D3C6" w14:textId="77777777" w:rsidR="000146CF" w:rsidRPr="00FF6127" w:rsidRDefault="000146CF" w:rsidP="005077D4">
            <w:pPr>
              <w:widowControl w:val="0"/>
              <w:numPr>
                <w:ilvl w:val="1"/>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ФИО;</w:t>
            </w:r>
          </w:p>
          <w:p w14:paraId="206403A3" w14:textId="77777777" w:rsidR="000146CF" w:rsidRPr="00FF6127" w:rsidRDefault="000146CF" w:rsidP="005077D4">
            <w:pPr>
              <w:widowControl w:val="0"/>
              <w:numPr>
                <w:ilvl w:val="1"/>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дней нетрудоспособности;</w:t>
            </w:r>
          </w:p>
          <w:p w14:paraId="37EC3A3D" w14:textId="77777777" w:rsidR="000146CF" w:rsidRPr="00FF6127" w:rsidRDefault="000146CF" w:rsidP="005077D4">
            <w:pPr>
              <w:widowControl w:val="0"/>
              <w:numPr>
                <w:ilvl w:val="1"/>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«Со смертельным исходом»;</w:t>
            </w:r>
          </w:p>
          <w:p w14:paraId="7C830E92" w14:textId="77777777" w:rsidR="000146CF" w:rsidRPr="00FF6127" w:rsidRDefault="000146CF" w:rsidP="005077D4">
            <w:pPr>
              <w:widowControl w:val="0"/>
              <w:numPr>
                <w:ilvl w:val="0"/>
                <w:numId w:val="3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свидетелей:</w:t>
            </w:r>
          </w:p>
          <w:p w14:paraId="4AD30421" w14:textId="77777777" w:rsidR="000146CF" w:rsidRPr="00FF6127" w:rsidRDefault="000146CF" w:rsidP="005077D4">
            <w:pPr>
              <w:widowControl w:val="0"/>
              <w:numPr>
                <w:ilvl w:val="0"/>
                <w:numId w:val="4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подразделение;</w:t>
            </w:r>
          </w:p>
          <w:p w14:paraId="1C524107" w14:textId="77777777" w:rsidR="000146CF" w:rsidRPr="00FF6127" w:rsidRDefault="000146CF" w:rsidP="005077D4">
            <w:pPr>
              <w:widowControl w:val="0"/>
              <w:numPr>
                <w:ilvl w:val="0"/>
                <w:numId w:val="4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w:t>
            </w:r>
          </w:p>
          <w:p w14:paraId="1A95779F" w14:textId="77777777" w:rsidR="000146CF" w:rsidRPr="00FF6127" w:rsidRDefault="000146CF" w:rsidP="005077D4">
            <w:pPr>
              <w:widowControl w:val="0"/>
              <w:numPr>
                <w:ilvl w:val="0"/>
                <w:numId w:val="4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ФИО;</w:t>
            </w:r>
          </w:p>
          <w:p w14:paraId="731ACC93"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причин происшествия:</w:t>
            </w:r>
          </w:p>
          <w:p w14:paraId="66271DFC" w14:textId="77777777" w:rsidR="000146CF" w:rsidRPr="00FF6127" w:rsidRDefault="000146CF" w:rsidP="005077D4">
            <w:pPr>
              <w:widowControl w:val="0"/>
              <w:numPr>
                <w:ilvl w:val="0"/>
                <w:numId w:val="4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описание причины;</w:t>
            </w:r>
          </w:p>
          <w:p w14:paraId="05B62CAF" w14:textId="77777777" w:rsidR="000146CF" w:rsidRPr="00FF6127" w:rsidRDefault="000146CF" w:rsidP="005077D4">
            <w:pPr>
              <w:widowControl w:val="0"/>
              <w:numPr>
                <w:ilvl w:val="0"/>
                <w:numId w:val="4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«Основная причина»;</w:t>
            </w:r>
          </w:p>
          <w:p w14:paraId="38DCEAC6"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нарушенных требований НТД:</w:t>
            </w:r>
          </w:p>
          <w:p w14:paraId="0E27866C" w14:textId="77777777" w:rsidR="000146CF" w:rsidRPr="00FF6127" w:rsidRDefault="000146CF" w:rsidP="005077D4">
            <w:pPr>
              <w:widowControl w:val="0"/>
              <w:numPr>
                <w:ilvl w:val="0"/>
                <w:numId w:val="4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документ;</w:t>
            </w:r>
          </w:p>
          <w:p w14:paraId="1D5CA492" w14:textId="77777777" w:rsidR="000146CF" w:rsidRPr="00FF6127" w:rsidRDefault="000146CF" w:rsidP="005077D4">
            <w:pPr>
              <w:widowControl w:val="0"/>
              <w:numPr>
                <w:ilvl w:val="0"/>
                <w:numId w:val="4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требование;</w:t>
            </w:r>
          </w:p>
          <w:p w14:paraId="06222586"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мероприятий по результатам расследования:</w:t>
            </w:r>
          </w:p>
          <w:p w14:paraId="670626CC"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подразделение;</w:t>
            </w:r>
          </w:p>
          <w:p w14:paraId="720B44E3"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 мероприятия;</w:t>
            </w:r>
          </w:p>
          <w:p w14:paraId="355E9E12"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ФИО ответственного исполнителя;</w:t>
            </w:r>
          </w:p>
          <w:p w14:paraId="09E2D7B5"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 выполнения;</w:t>
            </w:r>
          </w:p>
          <w:p w14:paraId="5E79F2F3"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приоритет;</w:t>
            </w:r>
          </w:p>
          <w:p w14:paraId="076A36F6" w14:textId="77777777" w:rsidR="000146CF" w:rsidRPr="00FF6127" w:rsidRDefault="000146CF" w:rsidP="005077D4">
            <w:pPr>
              <w:widowControl w:val="0"/>
              <w:numPr>
                <w:ilvl w:val="0"/>
                <w:numId w:val="4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статус выполнения;</w:t>
            </w:r>
          </w:p>
          <w:p w14:paraId="10CB3750"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прикрепленных файлов.</w:t>
            </w:r>
          </w:p>
          <w:p w14:paraId="5F15B78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Подразделение, Должность, ФИО, Документ, Требование должны выбираться из соответствующих справочников. Значение полей Приоритет и Статус выполнения должны выбираться из перечисления.</w:t>
            </w:r>
          </w:p>
          <w:p w14:paraId="5F2E8A1C"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7" w:name="_Toc65567947"/>
            <w:r w:rsidRPr="00FF6127">
              <w:rPr>
                <w:rFonts w:ascii="Tahoma" w:hAnsi="Tahoma" w:cs="Tahoma"/>
                <w:b/>
                <w:spacing w:val="-3"/>
                <w:szCs w:val="20"/>
              </w:rPr>
              <w:t>Органайзер</w:t>
            </w:r>
            <w:bookmarkEnd w:id="37"/>
          </w:p>
          <w:p w14:paraId="17754CB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происшествиями должны отслеживаться следующие категории событий:</w:t>
            </w:r>
          </w:p>
          <w:p w14:paraId="0A0D85BE"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не начато расследование зарегистрированного происшествия;</w:t>
            </w:r>
          </w:p>
          <w:p w14:paraId="43D07B67"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истекает регламентированный срок расследования происшествия;</w:t>
            </w:r>
          </w:p>
          <w:p w14:paraId="301AECCB" w14:textId="77777777" w:rsidR="000146CF" w:rsidRPr="00FF6127" w:rsidRDefault="000146CF" w:rsidP="005077D4">
            <w:pPr>
              <w:widowControl w:val="0"/>
              <w:numPr>
                <w:ilvl w:val="0"/>
                <w:numId w:val="4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истекает срок выполнения мероприятия.</w:t>
            </w:r>
          </w:p>
          <w:p w14:paraId="13FB0170"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38" w:name="_Toc65567948"/>
            <w:r w:rsidRPr="00FF6127">
              <w:rPr>
                <w:rFonts w:ascii="Tahoma" w:hAnsi="Tahoma" w:cs="Tahoma"/>
                <w:b/>
                <w:spacing w:val="-3"/>
                <w:szCs w:val="20"/>
              </w:rPr>
              <w:t>Результат</w:t>
            </w:r>
            <w:bookmarkEnd w:id="38"/>
          </w:p>
          <w:p w14:paraId="1F72E96D" w14:textId="77777777" w:rsidR="000146CF" w:rsidRPr="00FF6127" w:rsidRDefault="000146CF" w:rsidP="005077D4">
            <w:pPr>
              <w:widowControl w:val="0"/>
              <w:numPr>
                <w:ilvl w:val="0"/>
                <w:numId w:val="4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происшествии могут быть выгружены в файл формата .xlsx </w:t>
            </w:r>
          </w:p>
          <w:p w14:paraId="1671B5DE" w14:textId="77777777" w:rsidR="000146CF" w:rsidRPr="00FF6127" w:rsidRDefault="000146CF" w:rsidP="005077D4">
            <w:pPr>
              <w:widowControl w:val="0"/>
              <w:numPr>
                <w:ilvl w:val="0"/>
                <w:numId w:val="4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Журнале происшествий могут быть выгружены в файл формата .xlsx </w:t>
            </w:r>
          </w:p>
          <w:p w14:paraId="235AD320" w14:textId="77777777" w:rsidR="000146CF" w:rsidRPr="00FF6127" w:rsidRDefault="000146CF" w:rsidP="005077D4">
            <w:pPr>
              <w:widowControl w:val="0"/>
              <w:numPr>
                <w:ilvl w:val="0"/>
                <w:numId w:val="4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вероятности наступления негативных событий</w:t>
            </w:r>
          </w:p>
          <w:p w14:paraId="6E62456B" w14:textId="77777777" w:rsidR="000146CF" w:rsidRPr="00FF6127" w:rsidRDefault="000146CF" w:rsidP="005077D4">
            <w:pPr>
              <w:widowControl w:val="0"/>
              <w:numPr>
                <w:ilvl w:val="0"/>
                <w:numId w:val="4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величины ущерба, связанного с происшествиями в области производственной безопасности</w:t>
            </w:r>
          </w:p>
          <w:p w14:paraId="4B0E0F0F"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39" w:name="_Toc65567949"/>
            <w:r w:rsidRPr="00FF6127">
              <w:rPr>
                <w:rFonts w:ascii="Tahoma" w:hAnsi="Tahoma" w:cs="Tahoma"/>
                <w:b/>
                <w:spacing w:val="-3"/>
                <w:szCs w:val="20"/>
              </w:rPr>
              <w:t>5.Блок Управление мероприятиями</w:t>
            </w:r>
            <w:bookmarkEnd w:id="39"/>
          </w:p>
          <w:p w14:paraId="75648F9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и контроля исполнения мероприятия в области охраны труда, промышленной и пожарной безопасности.</w:t>
            </w:r>
          </w:p>
          <w:p w14:paraId="2DE53ED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своевременности выполнения мероприятий, контроль исполнения бюджета.</w:t>
            </w:r>
          </w:p>
          <w:p w14:paraId="4EA98850"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0" w:name="_Toc65567951"/>
            <w:r w:rsidRPr="00FF6127">
              <w:rPr>
                <w:rFonts w:ascii="Tahoma" w:hAnsi="Tahoma" w:cs="Tahoma"/>
                <w:b/>
                <w:spacing w:val="-3"/>
                <w:szCs w:val="20"/>
              </w:rPr>
              <w:t>Требования к функциям блока</w:t>
            </w:r>
            <w:bookmarkEnd w:id="40"/>
            <w:r w:rsidRPr="00FF6127">
              <w:rPr>
                <w:rFonts w:ascii="Tahoma" w:hAnsi="Tahoma" w:cs="Tahoma"/>
                <w:b/>
                <w:spacing w:val="-3"/>
                <w:szCs w:val="20"/>
              </w:rPr>
              <w:t>:</w:t>
            </w:r>
          </w:p>
          <w:p w14:paraId="58DF51B5"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1" w:name="_Toc65567952"/>
            <w:r w:rsidRPr="00FF6127">
              <w:rPr>
                <w:rFonts w:ascii="Tahoma" w:hAnsi="Tahoma" w:cs="Tahoma"/>
                <w:b/>
                <w:spacing w:val="-3"/>
                <w:szCs w:val="20"/>
              </w:rPr>
              <w:t>Справочники блока</w:t>
            </w:r>
            <w:bookmarkEnd w:id="41"/>
          </w:p>
          <w:p w14:paraId="0A4E752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7EF04DCC" w14:textId="77777777" w:rsidR="000146CF" w:rsidRPr="00FF6127" w:rsidRDefault="000146CF" w:rsidP="005077D4">
            <w:pPr>
              <w:widowControl w:val="0"/>
              <w:numPr>
                <w:ilvl w:val="0"/>
                <w:numId w:val="4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типы мероприятий;</w:t>
            </w:r>
          </w:p>
          <w:p w14:paraId="63E59101" w14:textId="77777777" w:rsidR="000146CF" w:rsidRPr="00FF6127" w:rsidRDefault="000146CF" w:rsidP="005077D4">
            <w:pPr>
              <w:widowControl w:val="0"/>
              <w:numPr>
                <w:ilvl w:val="0"/>
                <w:numId w:val="4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источники финансирования.</w:t>
            </w:r>
          </w:p>
          <w:p w14:paraId="78F8C3FA"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2" w:name="_Toc65567953"/>
            <w:r w:rsidRPr="00FF6127">
              <w:rPr>
                <w:rFonts w:ascii="Tahoma" w:hAnsi="Tahoma" w:cs="Tahoma"/>
                <w:b/>
                <w:spacing w:val="-3"/>
                <w:szCs w:val="20"/>
              </w:rPr>
              <w:t>План мероприятий</w:t>
            </w:r>
            <w:bookmarkEnd w:id="42"/>
          </w:p>
          <w:p w14:paraId="7A834E3F"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запланированных мероприятий и контроля их исполнения должен быть реализован раздел План мероприятий.</w:t>
            </w:r>
          </w:p>
          <w:p w14:paraId="1A5DAD9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необходимо хранить следующий объем информации:</w:t>
            </w:r>
          </w:p>
          <w:p w14:paraId="16DA3B13"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направление;</w:t>
            </w:r>
          </w:p>
          <w:p w14:paraId="4D1915FA"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мероприятия;</w:t>
            </w:r>
          </w:p>
          <w:p w14:paraId="566CFC00"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мероприятия;</w:t>
            </w:r>
          </w:p>
          <w:p w14:paraId="2E0C6039"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структурное подразделение;</w:t>
            </w:r>
          </w:p>
          <w:p w14:paraId="2BD4247A"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 мероприятия;</w:t>
            </w:r>
          </w:p>
          <w:p w14:paraId="048837E3"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 выполнения;</w:t>
            </w:r>
          </w:p>
          <w:p w14:paraId="78D4B197"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ответственный за выполнение;</w:t>
            </w:r>
          </w:p>
          <w:p w14:paraId="12ADDB8E"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приоритет;</w:t>
            </w:r>
          </w:p>
          <w:p w14:paraId="32CC8711"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«Требует финансирования»;</w:t>
            </w:r>
          </w:p>
          <w:p w14:paraId="6B665EA8"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источник финансирования;</w:t>
            </w:r>
          </w:p>
          <w:p w14:paraId="514A37CF" w14:textId="77777777" w:rsidR="000146CF" w:rsidRPr="00FF6127" w:rsidRDefault="000146CF" w:rsidP="005077D4">
            <w:pPr>
              <w:widowControl w:val="0"/>
              <w:numPr>
                <w:ilvl w:val="0"/>
                <w:numId w:val="4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плановые затраты.</w:t>
            </w:r>
          </w:p>
          <w:p w14:paraId="274BE5E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Направление, Тип мероприятия, Структурное подразделение, Ответственный за выполнение, Источник финансирования должны выбираться из справочников. Значение поля Приоритет должно выбираться из перечисления.</w:t>
            </w:r>
          </w:p>
          <w:p w14:paraId="25BEAEE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должен быть доступен просмотр детальной информации:</w:t>
            </w:r>
          </w:p>
          <w:p w14:paraId="1F477B74" w14:textId="77777777" w:rsidR="000146CF" w:rsidRPr="00FF6127" w:rsidRDefault="000146CF" w:rsidP="005077D4">
            <w:pPr>
              <w:widowControl w:val="0"/>
              <w:numPr>
                <w:ilvl w:val="0"/>
                <w:numId w:val="4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комментарии;</w:t>
            </w:r>
          </w:p>
          <w:p w14:paraId="1457CDD6" w14:textId="77777777" w:rsidR="000146CF" w:rsidRPr="00FF6127" w:rsidRDefault="000146CF" w:rsidP="005077D4">
            <w:pPr>
              <w:widowControl w:val="0"/>
              <w:numPr>
                <w:ilvl w:val="0"/>
                <w:numId w:val="4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вложения;</w:t>
            </w:r>
          </w:p>
          <w:p w14:paraId="0780432B" w14:textId="77777777" w:rsidR="000146CF" w:rsidRPr="00FF6127" w:rsidRDefault="000146CF" w:rsidP="005077D4">
            <w:pPr>
              <w:widowControl w:val="0"/>
              <w:numPr>
                <w:ilvl w:val="0"/>
                <w:numId w:val="4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история изменений.</w:t>
            </w:r>
          </w:p>
          <w:p w14:paraId="5E9D737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должна быть реализована возможность хранить комментарии пользователей.</w:t>
            </w:r>
          </w:p>
          <w:p w14:paraId="59640BA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комментария необходимо хранить следующий объем информации:</w:t>
            </w:r>
          </w:p>
          <w:p w14:paraId="6E1EE013" w14:textId="77777777" w:rsidR="000146CF" w:rsidRPr="00FF6127" w:rsidRDefault="000146CF" w:rsidP="005077D4">
            <w:pPr>
              <w:widowControl w:val="0"/>
              <w:numPr>
                <w:ilvl w:val="0"/>
                <w:numId w:val="4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текст комментария.</w:t>
            </w:r>
          </w:p>
          <w:p w14:paraId="318728C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должна быть реализована возможность хранить вложенные документы. При добавлении вложения необходимо выбрать файл на диске компьютера.</w:t>
            </w:r>
          </w:p>
          <w:p w14:paraId="2933EEC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должна хранится история изменения. Раздел должен формироваться автоматически.</w:t>
            </w:r>
          </w:p>
          <w:p w14:paraId="485B05C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мероприятия должна быть возможность указать текущий статус его выполнения. При этом необходимо хранить следующий объем информации:</w:t>
            </w:r>
          </w:p>
          <w:p w14:paraId="66F98ED0" w14:textId="77777777" w:rsidR="000146CF" w:rsidRPr="00FF6127" w:rsidRDefault="000146CF" w:rsidP="005077D4">
            <w:pPr>
              <w:widowControl w:val="0"/>
              <w:numPr>
                <w:ilvl w:val="0"/>
                <w:numId w:val="4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статус выполнения;</w:t>
            </w:r>
          </w:p>
          <w:p w14:paraId="0EE8B481" w14:textId="77777777" w:rsidR="000146CF" w:rsidRPr="00FF6127" w:rsidRDefault="000146CF" w:rsidP="005077D4">
            <w:pPr>
              <w:widowControl w:val="0"/>
              <w:numPr>
                <w:ilvl w:val="0"/>
                <w:numId w:val="4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фактическая дата выполнения;</w:t>
            </w:r>
          </w:p>
          <w:p w14:paraId="106184C5" w14:textId="77777777" w:rsidR="000146CF" w:rsidRPr="00FF6127" w:rsidRDefault="000146CF" w:rsidP="005077D4">
            <w:pPr>
              <w:widowControl w:val="0"/>
              <w:numPr>
                <w:ilvl w:val="0"/>
                <w:numId w:val="4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фактические затраты.</w:t>
            </w:r>
          </w:p>
          <w:p w14:paraId="082F2D1F"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Статус выполнения должно выбираться из перечисления.</w:t>
            </w:r>
          </w:p>
          <w:p w14:paraId="14E2B08B"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3" w:name="_Toc65567954"/>
            <w:r w:rsidRPr="00FF6127">
              <w:rPr>
                <w:rFonts w:ascii="Tahoma" w:hAnsi="Tahoma" w:cs="Tahoma"/>
                <w:b/>
                <w:spacing w:val="-3"/>
                <w:szCs w:val="20"/>
              </w:rPr>
              <w:t>Органайзер</w:t>
            </w:r>
            <w:bookmarkEnd w:id="43"/>
          </w:p>
          <w:p w14:paraId="579B736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мероприятиями должны отслеживаться следующие категории событий:</w:t>
            </w:r>
          </w:p>
          <w:p w14:paraId="01A70506" w14:textId="77777777" w:rsidR="000146CF" w:rsidRPr="00FF6127" w:rsidRDefault="000146CF" w:rsidP="005077D4">
            <w:pPr>
              <w:widowControl w:val="0"/>
              <w:numPr>
                <w:ilvl w:val="0"/>
                <w:numId w:val="5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срок исполнения мероприятия.</w:t>
            </w:r>
          </w:p>
          <w:p w14:paraId="7F78590B"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4" w:name="_Toc65567955"/>
            <w:r w:rsidRPr="00FF6127">
              <w:rPr>
                <w:rFonts w:ascii="Tahoma" w:hAnsi="Tahoma" w:cs="Tahoma"/>
                <w:b/>
                <w:spacing w:val="-3"/>
                <w:szCs w:val="20"/>
              </w:rPr>
              <w:t>Результат</w:t>
            </w:r>
            <w:bookmarkEnd w:id="44"/>
          </w:p>
          <w:p w14:paraId="46FCFF19" w14:textId="77777777" w:rsidR="000146CF" w:rsidRPr="00FF6127" w:rsidRDefault="000146CF" w:rsidP="005077D4">
            <w:pPr>
              <w:widowControl w:val="0"/>
              <w:numPr>
                <w:ilvl w:val="0"/>
                <w:numId w:val="5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Мероприятия по улучшению УТ могут быть выгружены в формате .xlsx </w:t>
            </w:r>
          </w:p>
          <w:p w14:paraId="72D32A16" w14:textId="77777777" w:rsidR="000146CF" w:rsidRPr="00FF6127" w:rsidRDefault="000146CF" w:rsidP="005077D4">
            <w:pPr>
              <w:widowControl w:val="0"/>
              <w:numPr>
                <w:ilvl w:val="0"/>
                <w:numId w:val="5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Это в свою очередь позволит оптимизировать ресурсы, выделяемые на обеспечение производственной безопасности</w:t>
            </w:r>
          </w:p>
          <w:p w14:paraId="2A027D30"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45" w:name="_Toc65567956"/>
            <w:r w:rsidRPr="00FF6127">
              <w:rPr>
                <w:rFonts w:ascii="Tahoma" w:hAnsi="Tahoma" w:cs="Tahoma"/>
                <w:b/>
                <w:spacing w:val="-3"/>
                <w:szCs w:val="20"/>
              </w:rPr>
              <w:t>6.Блок Управление условиями труда</w:t>
            </w:r>
            <w:bookmarkEnd w:id="45"/>
          </w:p>
          <w:p w14:paraId="3C89633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результатов специальной оценки рабочих мест (СОУТ), компенсаций, предоставляемых работникам и управления профессиональными рисками.</w:t>
            </w:r>
          </w:p>
          <w:p w14:paraId="7DAF36F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обоснованности предоставления компенсаций за работу во вредных условиях труда, процедуру управление профессиональными рисками.</w:t>
            </w:r>
          </w:p>
          <w:p w14:paraId="45DBF48C"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6" w:name="_Toc65567958"/>
            <w:r w:rsidRPr="00FF6127">
              <w:rPr>
                <w:rFonts w:ascii="Tahoma" w:hAnsi="Tahoma" w:cs="Tahoma"/>
                <w:b/>
                <w:spacing w:val="-3"/>
                <w:szCs w:val="20"/>
              </w:rPr>
              <w:t>Требования к функциям блока</w:t>
            </w:r>
            <w:bookmarkEnd w:id="46"/>
            <w:r w:rsidRPr="00FF6127">
              <w:rPr>
                <w:rFonts w:ascii="Tahoma" w:hAnsi="Tahoma" w:cs="Tahoma"/>
                <w:b/>
                <w:spacing w:val="-3"/>
                <w:szCs w:val="20"/>
              </w:rPr>
              <w:t>:</w:t>
            </w:r>
          </w:p>
          <w:p w14:paraId="22418AD5"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7" w:name="_Toc65567959"/>
            <w:r w:rsidRPr="00FF6127">
              <w:rPr>
                <w:rFonts w:ascii="Tahoma" w:hAnsi="Tahoma" w:cs="Tahoma"/>
                <w:b/>
                <w:spacing w:val="-3"/>
                <w:szCs w:val="20"/>
              </w:rPr>
              <w:t>Справочники блока</w:t>
            </w:r>
            <w:bookmarkEnd w:id="47"/>
          </w:p>
          <w:p w14:paraId="4777DD6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5C7591F5" w14:textId="77777777" w:rsidR="000146CF" w:rsidRPr="00FF6127" w:rsidRDefault="000146CF" w:rsidP="005077D4">
            <w:pPr>
              <w:widowControl w:val="0"/>
              <w:numPr>
                <w:ilvl w:val="0"/>
                <w:numId w:val="5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производственные факторы;</w:t>
            </w:r>
          </w:p>
          <w:p w14:paraId="256D402B" w14:textId="77777777" w:rsidR="000146CF" w:rsidRPr="00FF6127" w:rsidRDefault="000146CF" w:rsidP="005077D4">
            <w:pPr>
              <w:widowControl w:val="0"/>
              <w:numPr>
                <w:ilvl w:val="0"/>
                <w:numId w:val="5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виды гарантий и компенсаций;</w:t>
            </w:r>
          </w:p>
          <w:p w14:paraId="6B437521" w14:textId="77777777" w:rsidR="000146CF" w:rsidRPr="00FF6127" w:rsidRDefault="000146CF" w:rsidP="005077D4">
            <w:pPr>
              <w:widowControl w:val="0"/>
              <w:numPr>
                <w:ilvl w:val="0"/>
                <w:numId w:val="5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опасности.</w:t>
            </w:r>
          </w:p>
          <w:p w14:paraId="15F16615"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8" w:name="_Toc65567960"/>
            <w:r w:rsidRPr="00FF6127">
              <w:rPr>
                <w:rFonts w:ascii="Tahoma" w:hAnsi="Tahoma" w:cs="Tahoma"/>
                <w:b/>
                <w:spacing w:val="-3"/>
                <w:szCs w:val="20"/>
              </w:rPr>
              <w:t>Результаты СОУТ</w:t>
            </w:r>
            <w:bookmarkEnd w:id="48"/>
          </w:p>
          <w:p w14:paraId="68E5E71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результатов СОУТ должен быть реализован раздел Результаты СОУТ. Раздел должен содержать 3 подраздела:</w:t>
            </w:r>
          </w:p>
          <w:p w14:paraId="56DFC87B" w14:textId="77777777" w:rsidR="000146CF" w:rsidRPr="00FF6127" w:rsidRDefault="000146CF" w:rsidP="005077D4">
            <w:pPr>
              <w:widowControl w:val="0"/>
              <w:numPr>
                <w:ilvl w:val="0"/>
                <w:numId w:val="5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карты оценки УТ;</w:t>
            </w:r>
          </w:p>
          <w:p w14:paraId="621AF012" w14:textId="77777777" w:rsidR="000146CF" w:rsidRPr="00FF6127" w:rsidRDefault="000146CF" w:rsidP="005077D4">
            <w:pPr>
              <w:widowControl w:val="0"/>
              <w:numPr>
                <w:ilvl w:val="0"/>
                <w:numId w:val="5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УТ сотрудников;</w:t>
            </w:r>
          </w:p>
          <w:p w14:paraId="3E78D721" w14:textId="77777777" w:rsidR="000146CF" w:rsidRPr="00FF6127" w:rsidRDefault="000146CF" w:rsidP="005077D4">
            <w:pPr>
              <w:widowControl w:val="0"/>
              <w:numPr>
                <w:ilvl w:val="0"/>
                <w:numId w:val="5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мероприятия по улучшению УТ.</w:t>
            </w:r>
          </w:p>
          <w:p w14:paraId="3CE1D8B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карты оценки УТ необходимо хранить следующий объем информации:</w:t>
            </w:r>
          </w:p>
          <w:p w14:paraId="3F44BD00"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карты оценки;</w:t>
            </w:r>
          </w:p>
          <w:p w14:paraId="4B1389E2"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карты оценки;</w:t>
            </w:r>
          </w:p>
          <w:p w14:paraId="479D779F"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месторасположение;</w:t>
            </w:r>
          </w:p>
          <w:p w14:paraId="7F02E467"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2D0134DC"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рабочего места;</w:t>
            </w:r>
          </w:p>
          <w:p w14:paraId="2255B610"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4D364AFE"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w:t>
            </w:r>
          </w:p>
          <w:p w14:paraId="36E7E18B"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 с учетом применения СИЗ;</w:t>
            </w:r>
          </w:p>
          <w:p w14:paraId="78C46137"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«Истек срок действия карты оценки»;</w:t>
            </w:r>
          </w:p>
          <w:p w14:paraId="20D28560" w14:textId="77777777" w:rsidR="000146CF" w:rsidRPr="00FF6127" w:rsidRDefault="000146CF" w:rsidP="005077D4">
            <w:pPr>
              <w:widowControl w:val="0"/>
              <w:numPr>
                <w:ilvl w:val="0"/>
                <w:numId w:val="5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карты переоценки.</w:t>
            </w:r>
          </w:p>
          <w:p w14:paraId="47537A3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Месторасположение, Структурное подразделение, Должность (специальность, профессия) должны выбираться из справочников. Значения полей Итоговый класс, Итоговый класс с учетом применения СИЗ должны выбираться из перечисления.</w:t>
            </w:r>
          </w:p>
          <w:p w14:paraId="688518C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Сведения о картах оценки УТ могут быть загружены из файла установленного формата. После загрузки требуется сопоставление загруженных сведений со сведениями, хранящимися системе.</w:t>
            </w:r>
          </w:p>
          <w:p w14:paraId="551460F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загруженной карты оценки необходимо указать следующие данные:</w:t>
            </w:r>
          </w:p>
          <w:p w14:paraId="09D98375"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месторасположение;</w:t>
            </w:r>
          </w:p>
          <w:p w14:paraId="7894E628"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034E97C1"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7920671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каждой карты оценки УТ в системе дополнительно необходимо хранить:</w:t>
            </w:r>
          </w:p>
          <w:p w14:paraId="6B206627"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оценка условий труда;</w:t>
            </w:r>
          </w:p>
          <w:p w14:paraId="54FBD3F0"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гарантии и компенсации;</w:t>
            </w:r>
          </w:p>
          <w:p w14:paraId="5BFE7C12" w14:textId="77777777" w:rsidR="000146CF" w:rsidRPr="00FF6127" w:rsidRDefault="000146CF" w:rsidP="005077D4">
            <w:pPr>
              <w:widowControl w:val="0"/>
              <w:numPr>
                <w:ilvl w:val="0"/>
                <w:numId w:val="5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рекомендации.</w:t>
            </w:r>
          </w:p>
          <w:p w14:paraId="4CEAAF3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Сведения об оценке условий труда должны содержать информацию о производственных факторах и степени их воздействия на работника. Для каждого фактора в системе необходимо хранить следующий объем информации:</w:t>
            </w:r>
          </w:p>
          <w:p w14:paraId="62514B77" w14:textId="77777777" w:rsidR="000146CF" w:rsidRPr="00FF6127" w:rsidRDefault="000146CF" w:rsidP="005077D4">
            <w:pPr>
              <w:widowControl w:val="0"/>
              <w:numPr>
                <w:ilvl w:val="0"/>
                <w:numId w:val="5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фактора производственной среди и трудового процесса;</w:t>
            </w:r>
          </w:p>
          <w:p w14:paraId="63C8F6AF" w14:textId="77777777" w:rsidR="000146CF" w:rsidRPr="00FF6127" w:rsidRDefault="000146CF" w:rsidP="005077D4">
            <w:pPr>
              <w:widowControl w:val="0"/>
              <w:numPr>
                <w:ilvl w:val="0"/>
                <w:numId w:val="5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w:t>
            </w:r>
          </w:p>
          <w:p w14:paraId="2FAC8B57" w14:textId="77777777" w:rsidR="000146CF" w:rsidRPr="00FF6127" w:rsidRDefault="000146CF" w:rsidP="005077D4">
            <w:pPr>
              <w:widowControl w:val="0"/>
              <w:numPr>
                <w:ilvl w:val="0"/>
                <w:numId w:val="5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эффективность применения СИЗ;</w:t>
            </w:r>
          </w:p>
          <w:p w14:paraId="096A5470" w14:textId="77777777" w:rsidR="000146CF" w:rsidRPr="00FF6127" w:rsidRDefault="000146CF" w:rsidP="005077D4">
            <w:pPr>
              <w:widowControl w:val="0"/>
              <w:numPr>
                <w:ilvl w:val="0"/>
                <w:numId w:val="5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 с учетом применения СИЗ.</w:t>
            </w:r>
          </w:p>
          <w:p w14:paraId="4F35F94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Наименование фактора производственной среди и трудового процесса должно выбираться из справочника. Значения полей Итоговый класс, Эффективность применения СИЗ, Итоговый класс с учетом применения СИЗ должны выбираться из перечисления.</w:t>
            </w:r>
          </w:p>
          <w:p w14:paraId="64A8A8D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Сведения о гарантиях и компенсациях должны содержать информацию о действующих и необходимых гарантиях и компенсациях для работников.</w:t>
            </w:r>
          </w:p>
          <w:p w14:paraId="3561A1E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вида гарантии и компенсации необходимо хранить следующий объем информации:</w:t>
            </w:r>
          </w:p>
          <w:p w14:paraId="7D8D39C3" w14:textId="77777777" w:rsidR="000146CF" w:rsidRPr="00FF6127" w:rsidRDefault="000146CF" w:rsidP="005077D4">
            <w:pPr>
              <w:widowControl w:val="0"/>
              <w:numPr>
                <w:ilvl w:val="0"/>
                <w:numId w:val="5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гарантии и компенсации;</w:t>
            </w:r>
          </w:p>
          <w:p w14:paraId="2DEDF10A" w14:textId="77777777" w:rsidR="000146CF" w:rsidRPr="00FF6127" w:rsidRDefault="000146CF" w:rsidP="005077D4">
            <w:pPr>
              <w:widowControl w:val="0"/>
              <w:numPr>
                <w:ilvl w:val="0"/>
                <w:numId w:val="5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«Фактическое наличие»;</w:t>
            </w:r>
          </w:p>
          <w:p w14:paraId="1C44E893" w14:textId="77777777" w:rsidR="000146CF" w:rsidRPr="00FF6127" w:rsidRDefault="000146CF" w:rsidP="005077D4">
            <w:pPr>
              <w:widowControl w:val="0"/>
              <w:numPr>
                <w:ilvl w:val="0"/>
                <w:numId w:val="5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«Необходимость в установлении»;</w:t>
            </w:r>
          </w:p>
          <w:p w14:paraId="1A9AFE03" w14:textId="77777777" w:rsidR="000146CF" w:rsidRPr="00FF6127" w:rsidRDefault="000146CF" w:rsidP="005077D4">
            <w:pPr>
              <w:widowControl w:val="0"/>
              <w:numPr>
                <w:ilvl w:val="0"/>
                <w:numId w:val="5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основание.</w:t>
            </w:r>
          </w:p>
          <w:p w14:paraId="470F6BD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Вид гарантии и компенсации должно выбираться из справочника.</w:t>
            </w:r>
          </w:p>
          <w:p w14:paraId="35A809A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рекомендация по результатам СОУТ должны содержать рекомендации по улучшению условий труда, режимам труда и отдыха и подбору персонала. Для каждой рекомендации </w:t>
            </w:r>
            <w:r w:rsidRPr="00FF6127">
              <w:rPr>
                <w:rFonts w:ascii="Tahoma" w:hAnsi="Tahoma" w:cs="Tahoma"/>
                <w:spacing w:val="-3"/>
                <w:szCs w:val="20"/>
              </w:rPr>
              <w:lastRenderedPageBreak/>
              <w:t>необходимо хранить следующий объем информации:</w:t>
            </w:r>
          </w:p>
          <w:p w14:paraId="0A86B4D2" w14:textId="77777777" w:rsidR="000146CF" w:rsidRPr="00FF6127" w:rsidRDefault="000146CF" w:rsidP="005077D4">
            <w:pPr>
              <w:widowControl w:val="0"/>
              <w:numPr>
                <w:ilvl w:val="0"/>
                <w:numId w:val="5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рекомендации;</w:t>
            </w:r>
          </w:p>
          <w:p w14:paraId="6CD38067" w14:textId="77777777" w:rsidR="000146CF" w:rsidRPr="00FF6127" w:rsidRDefault="000146CF" w:rsidP="005077D4">
            <w:pPr>
              <w:widowControl w:val="0"/>
              <w:numPr>
                <w:ilvl w:val="0"/>
                <w:numId w:val="5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w:t>
            </w:r>
          </w:p>
          <w:p w14:paraId="08F1DE64" w14:textId="77777777" w:rsidR="000146CF" w:rsidRPr="00FF6127" w:rsidRDefault="000146CF" w:rsidP="005077D4">
            <w:pPr>
              <w:widowControl w:val="0"/>
              <w:numPr>
                <w:ilvl w:val="0"/>
                <w:numId w:val="5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выполнения.</w:t>
            </w:r>
          </w:p>
          <w:p w14:paraId="41ED5641"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Вид рекомендации должно выбираться из перечисления.</w:t>
            </w:r>
          </w:p>
          <w:p w14:paraId="4912D0B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подразделе УТ сотрудников должны содержаться информация о картах оценки УТ для рабочих мест сотрудников. Список должен формироваться автоматически. Каждого элемента списка должен содержать следующий объем информации:</w:t>
            </w:r>
          </w:p>
          <w:p w14:paraId="71DE7CF5"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табельный номер сотрудника;</w:t>
            </w:r>
          </w:p>
          <w:p w14:paraId="7F6CB9D6"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ФИО сотрудника;</w:t>
            </w:r>
          </w:p>
          <w:p w14:paraId="09224A3F"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СНИСЛ сотрудника;</w:t>
            </w:r>
          </w:p>
          <w:p w14:paraId="0386FDF9"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код подразделения;</w:t>
            </w:r>
          </w:p>
          <w:p w14:paraId="6CC9FDF0"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подразделения;</w:t>
            </w:r>
          </w:p>
          <w:p w14:paraId="1C1FE124"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месторасположение подразделения;</w:t>
            </w:r>
          </w:p>
          <w:p w14:paraId="0E0CECC9"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карты оценки;</w:t>
            </w:r>
          </w:p>
          <w:p w14:paraId="20E4922B"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карты оценки;</w:t>
            </w:r>
          </w:p>
          <w:p w14:paraId="7BC84978"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w:t>
            </w:r>
          </w:p>
          <w:p w14:paraId="4DB7763B" w14:textId="77777777" w:rsidR="000146CF" w:rsidRPr="00FF6127" w:rsidRDefault="000146CF" w:rsidP="005077D4">
            <w:pPr>
              <w:widowControl w:val="0"/>
              <w:numPr>
                <w:ilvl w:val="0"/>
                <w:numId w:val="5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итоговый класс с учетом применения СИЗ.</w:t>
            </w:r>
          </w:p>
          <w:p w14:paraId="123F962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подразделе Мероприятия по улучшению УТ должны содержаться сведения о мероприятиях, которые необходимо выполнить по результатам СОУТ. Для каждого мероприятия необходимо хранить следующий объем информации:</w:t>
            </w:r>
          </w:p>
          <w:p w14:paraId="2C70B634" w14:textId="77777777" w:rsidR="000146CF" w:rsidRPr="00FF6127" w:rsidRDefault="000146CF" w:rsidP="005077D4">
            <w:pPr>
              <w:widowControl w:val="0"/>
              <w:numPr>
                <w:ilvl w:val="0"/>
                <w:numId w:val="5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7B0AC6C6" w14:textId="77777777" w:rsidR="000146CF" w:rsidRPr="00FF6127" w:rsidRDefault="000146CF" w:rsidP="005077D4">
            <w:pPr>
              <w:widowControl w:val="0"/>
              <w:numPr>
                <w:ilvl w:val="0"/>
                <w:numId w:val="5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содержание мероприятия;</w:t>
            </w:r>
          </w:p>
          <w:p w14:paraId="67788A9F" w14:textId="77777777" w:rsidR="000146CF" w:rsidRPr="00FF6127" w:rsidRDefault="000146CF" w:rsidP="005077D4">
            <w:pPr>
              <w:widowControl w:val="0"/>
              <w:numPr>
                <w:ilvl w:val="0"/>
                <w:numId w:val="5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 выполнения;</w:t>
            </w:r>
          </w:p>
          <w:p w14:paraId="166AD6CC" w14:textId="77777777" w:rsidR="000146CF" w:rsidRPr="00FF6127" w:rsidRDefault="000146CF" w:rsidP="005077D4">
            <w:pPr>
              <w:widowControl w:val="0"/>
              <w:numPr>
                <w:ilvl w:val="0"/>
                <w:numId w:val="5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ответственный за выполнение;</w:t>
            </w:r>
          </w:p>
          <w:p w14:paraId="1BBF0C34" w14:textId="77777777" w:rsidR="000146CF" w:rsidRPr="00FF6127" w:rsidRDefault="000146CF" w:rsidP="005077D4">
            <w:pPr>
              <w:widowControl w:val="0"/>
              <w:numPr>
                <w:ilvl w:val="0"/>
                <w:numId w:val="5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приоритет.</w:t>
            </w:r>
          </w:p>
          <w:p w14:paraId="0B43F44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полей Структурное подразделение и Ответственный за выполнение должны выбираться из справочников. Для каждого мероприятия может быть указан статус выполнения. При этом указывается текущий статус и Фактическая дата выполнения.</w:t>
            </w:r>
          </w:p>
          <w:p w14:paraId="48FFAD13"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49" w:name="_Toc65567961"/>
            <w:r w:rsidRPr="00FF6127">
              <w:rPr>
                <w:rFonts w:ascii="Tahoma" w:hAnsi="Tahoma" w:cs="Tahoma"/>
                <w:b/>
                <w:spacing w:val="-3"/>
                <w:szCs w:val="20"/>
              </w:rPr>
              <w:t>Карточка сотрудника</w:t>
            </w:r>
            <w:bookmarkEnd w:id="49"/>
          </w:p>
          <w:p w14:paraId="139F84D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условий труда сотрудника и полагающихся ему компенсациях в карточке сотрудника должен быть реализован раздел Условия труда.</w:t>
            </w:r>
          </w:p>
          <w:p w14:paraId="69B8559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сотрудника должна учитываться карта СОУТ, определяющая условия труда на его рабочем месте. Для каждой карты оценки УТ сотрудника необходимо хранить следующий объем информации:</w:t>
            </w:r>
          </w:p>
          <w:p w14:paraId="5FB87D1C" w14:textId="77777777" w:rsidR="000146CF" w:rsidRPr="00FF6127" w:rsidRDefault="000146CF" w:rsidP="005077D4">
            <w:pPr>
              <w:widowControl w:val="0"/>
              <w:numPr>
                <w:ilvl w:val="0"/>
                <w:numId w:val="6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карта СОУТ;</w:t>
            </w:r>
          </w:p>
          <w:p w14:paraId="43A493A8" w14:textId="77777777" w:rsidR="000146CF" w:rsidRPr="00FF6127" w:rsidRDefault="000146CF" w:rsidP="005077D4">
            <w:pPr>
              <w:widowControl w:val="0"/>
              <w:numPr>
                <w:ilvl w:val="0"/>
                <w:numId w:val="6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период работы в указанных условия труда:</w:t>
            </w:r>
          </w:p>
          <w:p w14:paraId="1BC170DF" w14:textId="77777777" w:rsidR="000146CF" w:rsidRPr="00FF6127" w:rsidRDefault="000146CF" w:rsidP="005077D4">
            <w:pPr>
              <w:widowControl w:val="0"/>
              <w:numPr>
                <w:ilvl w:val="0"/>
                <w:numId w:val="6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начала;</w:t>
            </w:r>
          </w:p>
          <w:p w14:paraId="6713D082" w14:textId="77777777" w:rsidR="000146CF" w:rsidRPr="00FF6127" w:rsidRDefault="000146CF" w:rsidP="005077D4">
            <w:pPr>
              <w:widowControl w:val="0"/>
              <w:numPr>
                <w:ilvl w:val="0"/>
                <w:numId w:val="6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окончания;</w:t>
            </w:r>
          </w:p>
          <w:p w14:paraId="7E32FF96" w14:textId="77777777" w:rsidR="000146CF" w:rsidRPr="00FF6127" w:rsidRDefault="000146CF" w:rsidP="005077D4">
            <w:pPr>
              <w:widowControl w:val="0"/>
              <w:numPr>
                <w:ilvl w:val="0"/>
                <w:numId w:val="6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реквизиты приказа о назначении компенсаций.</w:t>
            </w:r>
          </w:p>
          <w:p w14:paraId="05842112"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Дополнительно для сотрудника должны указываться компенсации и их размер.</w:t>
            </w:r>
          </w:p>
          <w:p w14:paraId="38F56184"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0" w:name="_Toc65567962"/>
            <w:r w:rsidRPr="00FF6127">
              <w:rPr>
                <w:rFonts w:ascii="Tahoma" w:hAnsi="Tahoma" w:cs="Tahoma"/>
                <w:b/>
                <w:spacing w:val="-3"/>
                <w:szCs w:val="20"/>
              </w:rPr>
              <w:t>Профессиональные риски</w:t>
            </w:r>
            <w:bookmarkEnd w:id="50"/>
          </w:p>
          <w:p w14:paraId="38AAE4B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управления профессиональными рисками должен быть реализован раздел Профессиональные риски. Раздел должен содержать 2 подраздела:</w:t>
            </w:r>
          </w:p>
          <w:p w14:paraId="0F14F934" w14:textId="77777777" w:rsidR="000146CF" w:rsidRPr="00FF6127" w:rsidRDefault="000146CF" w:rsidP="005077D4">
            <w:pPr>
              <w:widowControl w:val="0"/>
              <w:numPr>
                <w:ilvl w:val="0"/>
                <w:numId w:val="6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реестр рисков;</w:t>
            </w:r>
          </w:p>
          <w:p w14:paraId="32A906A0" w14:textId="77777777" w:rsidR="000146CF" w:rsidRPr="00FF6127" w:rsidRDefault="000146CF" w:rsidP="005077D4">
            <w:pPr>
              <w:widowControl w:val="0"/>
              <w:numPr>
                <w:ilvl w:val="0"/>
                <w:numId w:val="6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мероприятия по снижению уровня рисков.</w:t>
            </w:r>
          </w:p>
          <w:p w14:paraId="196FED9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профессионального риска необходимо хранить следующий объем информации:</w:t>
            </w:r>
          </w:p>
          <w:p w14:paraId="75FA5593" w14:textId="77777777" w:rsidR="000146CF" w:rsidRPr="00FF6127" w:rsidRDefault="000146CF" w:rsidP="005077D4">
            <w:pPr>
              <w:widowControl w:val="0"/>
              <w:numPr>
                <w:ilvl w:val="0"/>
                <w:numId w:val="6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1FB1F08D" w14:textId="77777777" w:rsidR="000146CF" w:rsidRPr="00FF6127" w:rsidRDefault="000146CF" w:rsidP="005077D4">
            <w:pPr>
              <w:widowControl w:val="0"/>
              <w:numPr>
                <w:ilvl w:val="0"/>
                <w:numId w:val="6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0866065A" w14:textId="77777777" w:rsidR="000146CF" w:rsidRPr="00FF6127" w:rsidRDefault="000146CF" w:rsidP="005077D4">
            <w:pPr>
              <w:widowControl w:val="0"/>
              <w:numPr>
                <w:ilvl w:val="0"/>
                <w:numId w:val="6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опасность;</w:t>
            </w:r>
          </w:p>
          <w:p w14:paraId="4D0E55DB" w14:textId="77777777" w:rsidR="000146CF" w:rsidRPr="00FF6127" w:rsidRDefault="000146CF" w:rsidP="005077D4">
            <w:pPr>
              <w:widowControl w:val="0"/>
              <w:numPr>
                <w:ilvl w:val="0"/>
                <w:numId w:val="6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оценки;</w:t>
            </w:r>
          </w:p>
          <w:p w14:paraId="3A007E03" w14:textId="77777777" w:rsidR="000146CF" w:rsidRPr="00FF6127" w:rsidRDefault="000146CF" w:rsidP="005077D4">
            <w:pPr>
              <w:widowControl w:val="0"/>
              <w:numPr>
                <w:ilvl w:val="0"/>
                <w:numId w:val="6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уровень риска.</w:t>
            </w:r>
          </w:p>
          <w:p w14:paraId="3FEF0F8F"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Значения полей Структурное подразделение, Должность </w:t>
            </w:r>
            <w:r w:rsidRPr="00FF6127">
              <w:rPr>
                <w:rFonts w:ascii="Tahoma" w:hAnsi="Tahoma" w:cs="Tahoma"/>
                <w:spacing w:val="-3"/>
                <w:szCs w:val="20"/>
              </w:rPr>
              <w:lastRenderedPageBreak/>
              <w:t>(специальность, профессия), Опасность должны выбираться из справочников. Уровень риска должен оцениваться по матрице оценки риска.</w:t>
            </w:r>
          </w:p>
          <w:p w14:paraId="5134ABF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Каждый профессиональный риск может быть переоценен. При этом должны вводится дата переоценки и остаточный уровень риска.</w:t>
            </w:r>
          </w:p>
          <w:p w14:paraId="6CB582A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Структура и функции подраздела Мероприятия по снижению уровня рисков должны быть аналогичны подразделу Мероприятия по улучшению УТ.</w:t>
            </w:r>
          </w:p>
          <w:p w14:paraId="0A627121"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1" w:name="_Toc65567963"/>
            <w:r w:rsidRPr="00FF6127">
              <w:rPr>
                <w:rFonts w:ascii="Tahoma" w:hAnsi="Tahoma" w:cs="Tahoma"/>
                <w:b/>
                <w:spacing w:val="-3"/>
                <w:szCs w:val="20"/>
              </w:rPr>
              <w:t>Органайзер</w:t>
            </w:r>
            <w:bookmarkEnd w:id="51"/>
          </w:p>
          <w:p w14:paraId="7D9AA97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условиями труда должны отслеживаться следующие категории событий:</w:t>
            </w:r>
          </w:p>
          <w:p w14:paraId="3164606C" w14:textId="77777777" w:rsidR="000146CF" w:rsidRPr="00FF6127" w:rsidRDefault="000146CF" w:rsidP="005077D4">
            <w:pPr>
              <w:widowControl w:val="0"/>
              <w:numPr>
                <w:ilvl w:val="0"/>
                <w:numId w:val="6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есть загруженная карта СОУТ с не сопоставленными данными;</w:t>
            </w:r>
          </w:p>
          <w:p w14:paraId="72D3E493" w14:textId="77777777" w:rsidR="000146CF" w:rsidRPr="00FF6127" w:rsidRDefault="000146CF" w:rsidP="005077D4">
            <w:pPr>
              <w:widowControl w:val="0"/>
              <w:numPr>
                <w:ilvl w:val="0"/>
                <w:numId w:val="6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срок действия карты СОУТ (5 лет) истекает, у карты не выставлен признак «Истек срок действия»;</w:t>
            </w:r>
          </w:p>
          <w:p w14:paraId="45F4D755" w14:textId="77777777" w:rsidR="000146CF" w:rsidRPr="00FF6127" w:rsidRDefault="000146CF" w:rsidP="005077D4">
            <w:pPr>
              <w:widowControl w:val="0"/>
              <w:numPr>
                <w:ilvl w:val="0"/>
                <w:numId w:val="6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условиях труда определены картой оценки СОУТ, срок действия которой (5 лет) истекает;</w:t>
            </w:r>
          </w:p>
          <w:p w14:paraId="5CF5C280" w14:textId="77777777" w:rsidR="000146CF" w:rsidRPr="00FF6127" w:rsidRDefault="000146CF" w:rsidP="005077D4">
            <w:pPr>
              <w:widowControl w:val="0"/>
              <w:numPr>
                <w:ilvl w:val="0"/>
                <w:numId w:val="6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не определены условия труда;</w:t>
            </w:r>
          </w:p>
          <w:p w14:paraId="5B33948C" w14:textId="77777777" w:rsidR="000146CF" w:rsidRPr="00FF6127" w:rsidRDefault="000146CF" w:rsidP="005077D4">
            <w:pPr>
              <w:widowControl w:val="0"/>
              <w:numPr>
                <w:ilvl w:val="0"/>
                <w:numId w:val="6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запланировано мероприятия, подходит срок исполнения.</w:t>
            </w:r>
          </w:p>
          <w:p w14:paraId="64D695D9"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2" w:name="_Toc65567964"/>
            <w:r w:rsidRPr="00FF6127">
              <w:rPr>
                <w:rFonts w:ascii="Tahoma" w:hAnsi="Tahoma" w:cs="Tahoma"/>
                <w:b/>
                <w:spacing w:val="-3"/>
                <w:szCs w:val="20"/>
              </w:rPr>
              <w:t>Результат</w:t>
            </w:r>
            <w:bookmarkEnd w:id="52"/>
          </w:p>
          <w:p w14:paraId="173FA19E"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картах оценки УТ могут быть выгружены из системы в файл формата .xlsx </w:t>
            </w:r>
          </w:p>
          <w:p w14:paraId="7F27E091"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об УТ сотрудников могут быть выгружены из системы в файл формата .xlsx </w:t>
            </w:r>
          </w:p>
          <w:p w14:paraId="37DF2764"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Мероприятия по улучшению УТ могут быть выгружены в формате .xlsx </w:t>
            </w:r>
          </w:p>
          <w:p w14:paraId="06F705F7"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Сведение о профессиональных рисках могут быть выгружены в формате .xlsx </w:t>
            </w:r>
          </w:p>
          <w:p w14:paraId="4DAC9804"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штрафных санкций связанных с несвоевременной оценкой условий труда на рабочих местах</w:t>
            </w:r>
          </w:p>
          <w:p w14:paraId="7150AFA3"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Повышение степени обоснованности компенсаций сотрудника за работу во вредных и/или опасных условиях труда</w:t>
            </w:r>
          </w:p>
          <w:p w14:paraId="3F6EE66B"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уровня профессиональных рисков</w:t>
            </w:r>
          </w:p>
          <w:p w14:paraId="1C8A676C" w14:textId="77777777" w:rsidR="000146CF" w:rsidRPr="00FF6127" w:rsidRDefault="000146CF" w:rsidP="005077D4">
            <w:pPr>
              <w:widowControl w:val="0"/>
              <w:numPr>
                <w:ilvl w:val="0"/>
                <w:numId w:val="6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вероятности несчастных случаев на производстве</w:t>
            </w:r>
          </w:p>
          <w:p w14:paraId="04AE57D4"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bookmarkStart w:id="53" w:name="_Toc65567965"/>
            <w:r w:rsidRPr="00FF6127">
              <w:rPr>
                <w:rFonts w:ascii="Tahoma" w:hAnsi="Tahoma" w:cs="Tahoma"/>
                <w:b/>
                <w:spacing w:val="-3"/>
                <w:szCs w:val="20"/>
              </w:rPr>
              <w:t>7.Блок Управление медосмотрами</w:t>
            </w:r>
            <w:bookmarkEnd w:id="53"/>
          </w:p>
          <w:p w14:paraId="2F6C1F5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потребности предприятий в проведении медосмотров сотрудников, календарного планирования и учете результатов прохождения сотрудниками медосмотров.</w:t>
            </w:r>
          </w:p>
          <w:p w14:paraId="61FAC60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степени охвата сотрудников обязательными медосмотрами, сроков и периодичности проведения медосмотров.</w:t>
            </w:r>
          </w:p>
          <w:p w14:paraId="6C8B3B87"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4" w:name="_Toc65567967"/>
            <w:r w:rsidRPr="00FF6127">
              <w:rPr>
                <w:rFonts w:ascii="Tahoma" w:hAnsi="Tahoma" w:cs="Tahoma"/>
                <w:b/>
                <w:spacing w:val="-3"/>
                <w:szCs w:val="20"/>
              </w:rPr>
              <w:t>Требования к функциям блока</w:t>
            </w:r>
            <w:bookmarkEnd w:id="54"/>
            <w:r w:rsidRPr="00FF6127">
              <w:rPr>
                <w:rFonts w:ascii="Tahoma" w:hAnsi="Tahoma" w:cs="Tahoma"/>
                <w:b/>
                <w:spacing w:val="-3"/>
                <w:szCs w:val="20"/>
              </w:rPr>
              <w:t>:</w:t>
            </w:r>
          </w:p>
          <w:p w14:paraId="34778D19"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5" w:name="_Toc65567968"/>
            <w:r w:rsidRPr="00FF6127">
              <w:rPr>
                <w:rFonts w:ascii="Tahoma" w:hAnsi="Tahoma" w:cs="Tahoma"/>
                <w:b/>
                <w:spacing w:val="-3"/>
                <w:szCs w:val="20"/>
              </w:rPr>
              <w:t>Справочники блока</w:t>
            </w:r>
            <w:bookmarkEnd w:id="55"/>
          </w:p>
          <w:p w14:paraId="696CD70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0F81939E" w14:textId="77777777" w:rsidR="000146CF" w:rsidRPr="00FF6127" w:rsidRDefault="000146CF" w:rsidP="005077D4">
            <w:pPr>
              <w:widowControl w:val="0"/>
              <w:numPr>
                <w:ilvl w:val="0"/>
                <w:numId w:val="6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виды медицинских осмотров;</w:t>
            </w:r>
          </w:p>
          <w:p w14:paraId="7908BBBC" w14:textId="77777777" w:rsidR="000146CF" w:rsidRPr="00FF6127" w:rsidRDefault="000146CF" w:rsidP="005077D4">
            <w:pPr>
              <w:widowControl w:val="0"/>
              <w:numPr>
                <w:ilvl w:val="0"/>
                <w:numId w:val="6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медицинские учреждения.</w:t>
            </w:r>
          </w:p>
          <w:p w14:paraId="5F1702FF"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6" w:name="_Toc65567969"/>
            <w:r w:rsidRPr="00FF6127">
              <w:rPr>
                <w:rFonts w:ascii="Tahoma" w:hAnsi="Tahoma" w:cs="Tahoma"/>
                <w:b/>
                <w:spacing w:val="-3"/>
                <w:szCs w:val="20"/>
              </w:rPr>
              <w:t>Контингент для медосмотров</w:t>
            </w:r>
            <w:bookmarkEnd w:id="56"/>
          </w:p>
          <w:p w14:paraId="10DAD97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потребности предприятия в проведении медицинских осмотров должен быть реализован раздел Контингент для медосмотров. Раздел должен содержать 2 подраздела:</w:t>
            </w:r>
          </w:p>
          <w:p w14:paraId="36D56221" w14:textId="77777777" w:rsidR="000146CF" w:rsidRPr="00FF6127" w:rsidRDefault="000146CF" w:rsidP="005077D4">
            <w:pPr>
              <w:widowControl w:val="0"/>
              <w:numPr>
                <w:ilvl w:val="0"/>
                <w:numId w:val="6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список контингента;</w:t>
            </w:r>
          </w:p>
          <w:p w14:paraId="332252CC" w14:textId="77777777" w:rsidR="000146CF" w:rsidRPr="00FF6127" w:rsidRDefault="000146CF" w:rsidP="005077D4">
            <w:pPr>
              <w:widowControl w:val="0"/>
              <w:numPr>
                <w:ilvl w:val="0"/>
                <w:numId w:val="6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поименный список.</w:t>
            </w:r>
          </w:p>
          <w:p w14:paraId="46CF2889"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списке контингента учитывается потребность в проведение медицинских осмотров для отдельных категорий сотрудников.</w:t>
            </w:r>
          </w:p>
          <w:p w14:paraId="1452F41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списка контингента необходимо хранить следующий объем информации:</w:t>
            </w:r>
          </w:p>
          <w:p w14:paraId="4D6B453D" w14:textId="77777777" w:rsidR="000146CF" w:rsidRPr="00FF6127" w:rsidRDefault="000146CF" w:rsidP="005077D4">
            <w:pPr>
              <w:widowControl w:val="0"/>
              <w:numPr>
                <w:ilvl w:val="0"/>
                <w:numId w:val="6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структурное подразделение;</w:t>
            </w:r>
          </w:p>
          <w:p w14:paraId="274C0D0E" w14:textId="77777777" w:rsidR="000146CF" w:rsidRPr="00FF6127" w:rsidRDefault="000146CF" w:rsidP="005077D4">
            <w:pPr>
              <w:widowControl w:val="0"/>
              <w:numPr>
                <w:ilvl w:val="0"/>
                <w:numId w:val="6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2B9D8809" w14:textId="77777777" w:rsidR="000146CF" w:rsidRPr="00FF6127" w:rsidRDefault="000146CF" w:rsidP="005077D4">
            <w:pPr>
              <w:widowControl w:val="0"/>
              <w:numPr>
                <w:ilvl w:val="0"/>
                <w:numId w:val="6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медосмотра;</w:t>
            </w:r>
          </w:p>
          <w:p w14:paraId="557892B7" w14:textId="77777777" w:rsidR="000146CF" w:rsidRPr="00FF6127" w:rsidRDefault="000146CF" w:rsidP="005077D4">
            <w:pPr>
              <w:widowControl w:val="0"/>
              <w:numPr>
                <w:ilvl w:val="0"/>
                <w:numId w:val="6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фактор/вид работы;</w:t>
            </w:r>
          </w:p>
          <w:p w14:paraId="0DA16155" w14:textId="77777777" w:rsidR="000146CF" w:rsidRPr="00FF6127" w:rsidRDefault="000146CF" w:rsidP="005077D4">
            <w:pPr>
              <w:widowControl w:val="0"/>
              <w:numPr>
                <w:ilvl w:val="0"/>
                <w:numId w:val="6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периодичность (в месяцах).</w:t>
            </w:r>
          </w:p>
          <w:p w14:paraId="031FAE1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Структурное подразделения, Должность (специальность, профессия) и Вид медосмотра должны выбираться из справочников. Если для випа медосмотра в справнике выставлен признак Необходимость учета перечня факторов и работ, то возможным становится выбор из справочника значения поля Фактор/вид работ.</w:t>
            </w:r>
          </w:p>
          <w:p w14:paraId="71670C6F"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поименном списке учитывается потребность в проведение медицинских осмотров для сотрудников. Список формируется автоматически на основании списка контингента и сведений о сотрудниках. Для каждого элемента списка необходимо выводить следующий объем информации:</w:t>
            </w:r>
          </w:p>
          <w:p w14:paraId="1954FB3C"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табельный номер сотрудника;</w:t>
            </w:r>
          </w:p>
          <w:p w14:paraId="6C36EF68"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ФИО сотрудника;</w:t>
            </w:r>
          </w:p>
          <w:p w14:paraId="128B54FB"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код подразделения;</w:t>
            </w:r>
          </w:p>
          <w:p w14:paraId="0647DFC1"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наименование подразделения;</w:t>
            </w:r>
          </w:p>
          <w:p w14:paraId="0E5F95EE"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месторасположение подразделения;</w:t>
            </w:r>
          </w:p>
          <w:p w14:paraId="04078263"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w:t>
            </w:r>
          </w:p>
          <w:p w14:paraId="2F21C8E9"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медосмотра;</w:t>
            </w:r>
          </w:p>
          <w:p w14:paraId="3E256E48"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стаж работы;</w:t>
            </w:r>
          </w:p>
          <w:p w14:paraId="3D049F9E"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фактор/вид работы;</w:t>
            </w:r>
          </w:p>
          <w:p w14:paraId="756C339B"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предыдущего медосмотра (при наличии сведений в системе);</w:t>
            </w:r>
          </w:p>
          <w:p w14:paraId="5304BEE3" w14:textId="77777777" w:rsidR="000146CF" w:rsidRPr="00FF6127" w:rsidRDefault="000146CF" w:rsidP="005077D4">
            <w:pPr>
              <w:widowControl w:val="0"/>
              <w:numPr>
                <w:ilvl w:val="0"/>
                <w:numId w:val="6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следующего медосмотра (при отсутствии сведений в системе указывается текущая дата).</w:t>
            </w:r>
          </w:p>
          <w:p w14:paraId="781BF4C9"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7" w:name="_Toc65567970"/>
            <w:r w:rsidRPr="00FF6127">
              <w:rPr>
                <w:rFonts w:ascii="Tahoma" w:hAnsi="Tahoma" w:cs="Tahoma"/>
                <w:b/>
                <w:spacing w:val="-3"/>
                <w:szCs w:val="20"/>
              </w:rPr>
              <w:t>Карточка сотрудника</w:t>
            </w:r>
            <w:bookmarkEnd w:id="57"/>
          </w:p>
          <w:p w14:paraId="638AB98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индивидуальной потребности в прохождении медосмотров в карточке сотрудника должен быть реализован раздел Медицинские осмотры.</w:t>
            </w:r>
          </w:p>
          <w:p w14:paraId="5BFD643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Индивидуальная потребность сотрудника в медосмотрах формируется на основании списка контингента для должностей сотрудника. Для каждой позиции из списка должна быть возможность выставить признак «Применять для сотрудника».</w:t>
            </w:r>
          </w:p>
          <w:p w14:paraId="22FA4D7A"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8" w:name="_Toc65567971"/>
            <w:r w:rsidRPr="00FF6127">
              <w:rPr>
                <w:rFonts w:ascii="Tahoma" w:hAnsi="Tahoma" w:cs="Tahoma"/>
                <w:b/>
                <w:spacing w:val="-3"/>
                <w:szCs w:val="20"/>
              </w:rPr>
              <w:t>График медосмотров</w:t>
            </w:r>
            <w:bookmarkEnd w:id="58"/>
          </w:p>
          <w:p w14:paraId="777AFD5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календарного планирования медосмотров сотрудников в системе должен быть реализован раздел График медосмотров.</w:t>
            </w:r>
          </w:p>
          <w:p w14:paraId="4455B90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графика необходимо хранить следующий объем информации:</w:t>
            </w:r>
          </w:p>
          <w:p w14:paraId="27A88495"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06F31AB4"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37542550"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сотрудник;</w:t>
            </w:r>
          </w:p>
          <w:p w14:paraId="32283133"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медосмотра;</w:t>
            </w:r>
          </w:p>
          <w:p w14:paraId="4AF441C6"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медосмотра;</w:t>
            </w:r>
          </w:p>
          <w:p w14:paraId="178C3760" w14:textId="77777777" w:rsidR="000146CF" w:rsidRPr="00FF6127" w:rsidRDefault="000146CF" w:rsidP="005077D4">
            <w:pPr>
              <w:widowControl w:val="0"/>
              <w:numPr>
                <w:ilvl w:val="0"/>
                <w:numId w:val="6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плановая дата.</w:t>
            </w:r>
          </w:p>
          <w:p w14:paraId="79352DA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Структурное подразделение, Должность (специальность, профессия), Сотрудник, Вид медосмотра должны выбираться из справочников. Значение поля Тп медосмотра должно выбираться из перечисления.</w:t>
            </w:r>
          </w:p>
          <w:p w14:paraId="08260A7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графика могут быть добавлены сведения о направлении на медицинский осмотр:</w:t>
            </w:r>
          </w:p>
          <w:p w14:paraId="366CF936"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направления;</w:t>
            </w:r>
          </w:p>
          <w:p w14:paraId="0DA14F02"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направления;</w:t>
            </w:r>
          </w:p>
          <w:p w14:paraId="0060B0A9"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медицинское учреждения;</w:t>
            </w:r>
          </w:p>
          <w:p w14:paraId="1865E7F6"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представитель работодателя;</w:t>
            </w:r>
          </w:p>
          <w:p w14:paraId="1880946C"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возврата направления;</w:t>
            </w:r>
          </w:p>
          <w:p w14:paraId="17CAC318" w14:textId="77777777" w:rsidR="000146CF" w:rsidRPr="00FF6127" w:rsidRDefault="000146CF" w:rsidP="005077D4">
            <w:pPr>
              <w:widowControl w:val="0"/>
              <w:numPr>
                <w:ilvl w:val="0"/>
                <w:numId w:val="7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перечень факторов/работ, учитываемых в направлении.</w:t>
            </w:r>
          </w:p>
          <w:p w14:paraId="58AB1CC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Медицинское учреждение и Представитель работодателя должны выбираться из справочников.</w:t>
            </w:r>
          </w:p>
          <w:p w14:paraId="377CF9D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lastRenderedPageBreak/>
              <w:t>Для каждого элемента графика могут быть добавлены сведения о результатах прохождения медосмотра:</w:t>
            </w:r>
          </w:p>
          <w:p w14:paraId="508A55F8" w14:textId="77777777" w:rsidR="000146CF" w:rsidRPr="00FF6127" w:rsidRDefault="000146CF" w:rsidP="005077D4">
            <w:pPr>
              <w:widowControl w:val="0"/>
              <w:numPr>
                <w:ilvl w:val="0"/>
                <w:numId w:val="7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заключения;</w:t>
            </w:r>
          </w:p>
          <w:p w14:paraId="6610FE42" w14:textId="77777777" w:rsidR="000146CF" w:rsidRPr="00FF6127" w:rsidRDefault="000146CF" w:rsidP="005077D4">
            <w:pPr>
              <w:widowControl w:val="0"/>
              <w:numPr>
                <w:ilvl w:val="0"/>
                <w:numId w:val="7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результат;</w:t>
            </w:r>
          </w:p>
          <w:p w14:paraId="34F70AC9" w14:textId="77777777" w:rsidR="000146CF" w:rsidRPr="00FF6127" w:rsidRDefault="000146CF" w:rsidP="005077D4">
            <w:pPr>
              <w:widowControl w:val="0"/>
              <w:numPr>
                <w:ilvl w:val="0"/>
                <w:numId w:val="71"/>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комментарий.</w:t>
            </w:r>
          </w:p>
          <w:p w14:paraId="04658E93"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Значение поля Результат должно выбираться из перечисления.</w:t>
            </w:r>
          </w:p>
          <w:p w14:paraId="471B50C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Из системы должно выгружаться направление на предварительный медицинский осмотр. Сведения о сотруднике при этом заполняются вручную.</w:t>
            </w:r>
          </w:p>
          <w:p w14:paraId="7DF7B989"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59" w:name="_Toc65567972"/>
            <w:r w:rsidRPr="00FF6127">
              <w:rPr>
                <w:rFonts w:ascii="Tahoma" w:hAnsi="Tahoma" w:cs="Tahoma"/>
                <w:b/>
                <w:spacing w:val="-3"/>
                <w:szCs w:val="20"/>
              </w:rPr>
              <w:t>Органайзер</w:t>
            </w:r>
            <w:bookmarkEnd w:id="59"/>
          </w:p>
          <w:p w14:paraId="2395C0A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медосмотрами должны отслеживаться следующие категории событий:</w:t>
            </w:r>
          </w:p>
          <w:p w14:paraId="430C47CB" w14:textId="77777777" w:rsidR="000146CF" w:rsidRPr="00FF6127" w:rsidRDefault="000146CF" w:rsidP="005077D4">
            <w:pPr>
              <w:widowControl w:val="0"/>
              <w:numPr>
                <w:ilvl w:val="0"/>
                <w:numId w:val="7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не запланирован требуемый медосмотр;</w:t>
            </w:r>
          </w:p>
          <w:p w14:paraId="492B0605" w14:textId="77777777" w:rsidR="000146CF" w:rsidRPr="00FF6127" w:rsidRDefault="000146CF" w:rsidP="005077D4">
            <w:pPr>
              <w:widowControl w:val="0"/>
              <w:numPr>
                <w:ilvl w:val="0"/>
                <w:numId w:val="7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не запланирован требуемый повторный медосмотр;</w:t>
            </w:r>
          </w:p>
          <w:p w14:paraId="1292CE67" w14:textId="77777777" w:rsidR="000146CF" w:rsidRPr="00FF6127" w:rsidRDefault="000146CF" w:rsidP="005077D4">
            <w:pPr>
              <w:widowControl w:val="0"/>
              <w:numPr>
                <w:ilvl w:val="0"/>
                <w:numId w:val="72"/>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наступает дата прохождения медосмотра сотрудником.</w:t>
            </w:r>
          </w:p>
          <w:p w14:paraId="2504FE11"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0" w:name="_Toc65567973"/>
            <w:r w:rsidRPr="00FF6127">
              <w:rPr>
                <w:rFonts w:ascii="Tahoma" w:hAnsi="Tahoma" w:cs="Tahoma"/>
                <w:b/>
                <w:spacing w:val="-3"/>
                <w:szCs w:val="20"/>
              </w:rPr>
              <w:t>Результат</w:t>
            </w:r>
            <w:bookmarkEnd w:id="60"/>
          </w:p>
          <w:p w14:paraId="4B9391F0"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списке контингента могут быть выгружены из системы в файл формата .xlsx </w:t>
            </w:r>
          </w:p>
          <w:p w14:paraId="77529421"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поименном списке могут быть выгружены из системы в файл формата .xlsx </w:t>
            </w:r>
          </w:p>
          <w:p w14:paraId="36099E11"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направлении могут быть выгружены из системы в файл формата .xlsx </w:t>
            </w:r>
          </w:p>
          <w:p w14:paraId="2A01B131"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Сведения о графике медосмотра могут быть выгружены из системы в файл формата .xlsx</w:t>
            </w:r>
          </w:p>
          <w:p w14:paraId="1DF7756D"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Оптимизация затрат на организацию и проведение медосмотров сотрудников</w:t>
            </w:r>
          </w:p>
          <w:p w14:paraId="39609B28"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штрафных санкций обусловленных несвоевременным проведением обязательных медицинских осмотров</w:t>
            </w:r>
          </w:p>
          <w:p w14:paraId="4A2D2F16" w14:textId="77777777" w:rsidR="000146CF" w:rsidRPr="00FF6127" w:rsidRDefault="000146CF" w:rsidP="005077D4">
            <w:pPr>
              <w:widowControl w:val="0"/>
              <w:numPr>
                <w:ilvl w:val="0"/>
                <w:numId w:val="73"/>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профессиональных заболеваний сотрудников</w:t>
            </w:r>
          </w:p>
          <w:p w14:paraId="42744BDD" w14:textId="77777777" w:rsidR="000146CF" w:rsidRPr="00FF6127" w:rsidRDefault="000146CF" w:rsidP="000146CF">
            <w:pPr>
              <w:widowControl w:val="0"/>
              <w:shd w:val="clear" w:color="auto" w:fill="FFFFFF"/>
              <w:spacing w:after="0" w:line="240" w:lineRule="auto"/>
              <w:jc w:val="center"/>
              <w:rPr>
                <w:rFonts w:ascii="Tahoma" w:hAnsi="Tahoma" w:cs="Tahoma"/>
                <w:b/>
                <w:spacing w:val="-3"/>
                <w:szCs w:val="20"/>
              </w:rPr>
            </w:pPr>
            <w:r w:rsidRPr="00FF6127">
              <w:rPr>
                <w:rFonts w:ascii="Tahoma" w:hAnsi="Tahoma" w:cs="Tahoma"/>
                <w:spacing w:val="-3"/>
                <w:szCs w:val="20"/>
              </w:rPr>
              <w:br w:type="page"/>
            </w:r>
            <w:bookmarkStart w:id="61" w:name="_Toc65567974"/>
            <w:r w:rsidRPr="00FF6127">
              <w:rPr>
                <w:rFonts w:ascii="Tahoma" w:hAnsi="Tahoma" w:cs="Tahoma"/>
                <w:b/>
                <w:spacing w:val="-3"/>
                <w:szCs w:val="20"/>
              </w:rPr>
              <w:t>8.Блок Управление СИЗ и СиОС</w:t>
            </w:r>
            <w:bookmarkEnd w:id="61"/>
          </w:p>
          <w:p w14:paraId="028F343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Блок предназначен для учета потребности предприятия выдаче сотрудникам СИЗ и СиОС, контроле и учете фактически выданных СИЗ и СиОС, планировании потребности в СИЗ и СиОС.</w:t>
            </w:r>
          </w:p>
          <w:p w14:paraId="4AD27D57"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Цель - реализовать оперативный контроль степени обеспеченности работников СИЗ и СиОС, контроль сроков выдачи СИЗ и СиОС.</w:t>
            </w:r>
          </w:p>
          <w:p w14:paraId="081F5345"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2" w:name="_Toc65567976"/>
            <w:r w:rsidRPr="00FF6127">
              <w:rPr>
                <w:rFonts w:ascii="Tahoma" w:hAnsi="Tahoma" w:cs="Tahoma"/>
                <w:b/>
                <w:spacing w:val="-3"/>
                <w:szCs w:val="20"/>
              </w:rPr>
              <w:t>Требования к функциям блока</w:t>
            </w:r>
            <w:bookmarkEnd w:id="62"/>
            <w:r w:rsidRPr="00FF6127">
              <w:rPr>
                <w:rFonts w:ascii="Tahoma" w:hAnsi="Tahoma" w:cs="Tahoma"/>
                <w:b/>
                <w:spacing w:val="-3"/>
                <w:szCs w:val="20"/>
              </w:rPr>
              <w:t>:</w:t>
            </w:r>
          </w:p>
          <w:p w14:paraId="34CA2E52"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3" w:name="_Toc65567977"/>
            <w:r w:rsidRPr="00FF6127">
              <w:rPr>
                <w:rFonts w:ascii="Tahoma" w:hAnsi="Tahoma" w:cs="Tahoma"/>
                <w:b/>
                <w:spacing w:val="-3"/>
                <w:szCs w:val="20"/>
              </w:rPr>
              <w:t>Справочники блока</w:t>
            </w:r>
            <w:bookmarkEnd w:id="63"/>
          </w:p>
          <w:p w14:paraId="4B5FD8BB"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организации работы блока в системе должен быть реализован следующий набор справочников:</w:t>
            </w:r>
          </w:p>
          <w:p w14:paraId="370A48B7" w14:textId="77777777" w:rsidR="000146CF" w:rsidRPr="00FF6127" w:rsidRDefault="000146CF" w:rsidP="005077D4">
            <w:pPr>
              <w:widowControl w:val="0"/>
              <w:numPr>
                <w:ilvl w:val="0"/>
                <w:numId w:val="7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виды изделий и средств;</w:t>
            </w:r>
          </w:p>
          <w:p w14:paraId="20945299" w14:textId="77777777" w:rsidR="000146CF" w:rsidRPr="00FF6127" w:rsidRDefault="000146CF" w:rsidP="005077D4">
            <w:pPr>
              <w:widowControl w:val="0"/>
              <w:numPr>
                <w:ilvl w:val="0"/>
                <w:numId w:val="7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единицы измерения;</w:t>
            </w:r>
          </w:p>
          <w:p w14:paraId="7531814F" w14:textId="77777777" w:rsidR="000146CF" w:rsidRPr="00FF6127" w:rsidRDefault="000146CF" w:rsidP="005077D4">
            <w:pPr>
              <w:widowControl w:val="0"/>
              <w:numPr>
                <w:ilvl w:val="0"/>
                <w:numId w:val="7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типы изделий и средств;</w:t>
            </w:r>
          </w:p>
          <w:p w14:paraId="073AA9B7" w14:textId="77777777" w:rsidR="000146CF" w:rsidRPr="00FF6127" w:rsidRDefault="000146CF" w:rsidP="005077D4">
            <w:pPr>
              <w:widowControl w:val="0"/>
              <w:numPr>
                <w:ilvl w:val="0"/>
                <w:numId w:val="74"/>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типовые отраслевые нормы.</w:t>
            </w:r>
          </w:p>
          <w:p w14:paraId="708D8840"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4" w:name="_Toc65567978"/>
            <w:r w:rsidRPr="00FF6127">
              <w:rPr>
                <w:rFonts w:ascii="Tahoma" w:hAnsi="Tahoma" w:cs="Tahoma"/>
                <w:b/>
                <w:spacing w:val="-3"/>
                <w:szCs w:val="20"/>
              </w:rPr>
              <w:t>Внутренние нормы</w:t>
            </w:r>
            <w:bookmarkEnd w:id="64"/>
          </w:p>
          <w:p w14:paraId="00B0F6FD"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потребности предприятия в выдаче сотрудникам СИЗ и СиОС в системе должен быть реализован раздел Внутренние нормы.</w:t>
            </w:r>
          </w:p>
          <w:p w14:paraId="2000059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внутренних норм необходимо хранить следующий объем информации:</w:t>
            </w:r>
          </w:p>
          <w:p w14:paraId="3BE2C50D"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05AE513D"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0B6F544D"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изделие;</w:t>
            </w:r>
          </w:p>
          <w:p w14:paraId="4901B7DB"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количество;</w:t>
            </w:r>
          </w:p>
          <w:p w14:paraId="61F73B00"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«Дежурный»;</w:t>
            </w:r>
          </w:p>
          <w:p w14:paraId="649F6529"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признак «До износа»;</w:t>
            </w:r>
          </w:p>
          <w:p w14:paraId="51F8C0E4" w14:textId="77777777" w:rsidR="000146CF" w:rsidRPr="00FF6127" w:rsidRDefault="000146CF" w:rsidP="005077D4">
            <w:pPr>
              <w:widowControl w:val="0"/>
              <w:numPr>
                <w:ilvl w:val="0"/>
                <w:numId w:val="75"/>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срок выдачи.</w:t>
            </w:r>
          </w:p>
          <w:p w14:paraId="4F0CD35A"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Значения полей Структурное подразделение, Должность (специальность, профессия) и Изделие должны выбираться из </w:t>
            </w:r>
            <w:r w:rsidRPr="00FF6127">
              <w:rPr>
                <w:rFonts w:ascii="Tahoma" w:hAnsi="Tahoma" w:cs="Tahoma"/>
                <w:spacing w:val="-3"/>
                <w:szCs w:val="20"/>
              </w:rPr>
              <w:lastRenderedPageBreak/>
              <w:t>справочников.</w:t>
            </w:r>
          </w:p>
          <w:p w14:paraId="3A150C72"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5" w:name="_Toc65567979"/>
            <w:r w:rsidRPr="00FF6127">
              <w:rPr>
                <w:rFonts w:ascii="Tahoma" w:hAnsi="Tahoma" w:cs="Tahoma"/>
                <w:b/>
                <w:spacing w:val="-3"/>
                <w:szCs w:val="20"/>
              </w:rPr>
              <w:t>Карточка сотрудника</w:t>
            </w:r>
            <w:bookmarkEnd w:id="65"/>
          </w:p>
          <w:p w14:paraId="548B48B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индивидуальной потребности сотрудника в выдаче СИЗ и СиОС в карточке сотрудника должен быть реализован раздел СИЗ и СиОС.</w:t>
            </w:r>
          </w:p>
          <w:p w14:paraId="7E7112A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сотрудника должны учитываться его антропометрические данные. Для каждого типа размера хранится его значение.</w:t>
            </w:r>
          </w:p>
          <w:p w14:paraId="52E68FA0"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Индивидуальная потребность сотрудника в выдаче СИЗ и СиОС формируется на основании внутренних норм выдачи, учтенных для должностей сотрудника. Для каждой позиции из списка должна быть реализована возможность выставить признак «Применять для сотрудника».</w:t>
            </w:r>
          </w:p>
          <w:p w14:paraId="7220D50C"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6" w:name="_Toc65567980"/>
            <w:r w:rsidRPr="00FF6127">
              <w:rPr>
                <w:rFonts w:ascii="Tahoma" w:hAnsi="Tahoma" w:cs="Tahoma"/>
                <w:b/>
                <w:spacing w:val="-3"/>
                <w:szCs w:val="20"/>
              </w:rPr>
              <w:t>Выданные изделия и средства</w:t>
            </w:r>
            <w:bookmarkEnd w:id="66"/>
          </w:p>
          <w:p w14:paraId="709A2B1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учета выданных сотрудникам изделий и средств в системе должен быть реализован раздел Выданные изделия и средства.</w:t>
            </w:r>
          </w:p>
          <w:p w14:paraId="6573E36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раздела необходимо хранить следующую информацию:</w:t>
            </w:r>
          </w:p>
          <w:p w14:paraId="29E7BC5D"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структурное подразделение;</w:t>
            </w:r>
          </w:p>
          <w:p w14:paraId="3A31FC60"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должность (специальность, профессия);</w:t>
            </w:r>
          </w:p>
          <w:p w14:paraId="2AABB862"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сотрудник;</w:t>
            </w:r>
          </w:p>
          <w:p w14:paraId="18CD4259"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вид изделия и средства;</w:t>
            </w:r>
          </w:p>
          <w:p w14:paraId="15771365"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тип изделия и средства;</w:t>
            </w:r>
          </w:p>
          <w:p w14:paraId="142FD2F9"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сертификат соответствия;</w:t>
            </w:r>
          </w:p>
          <w:p w14:paraId="09BD66AA"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выдачи;</w:t>
            </w:r>
          </w:p>
          <w:p w14:paraId="421830D2"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количество;</w:t>
            </w:r>
          </w:p>
          <w:p w14:paraId="3515B072" w14:textId="77777777" w:rsidR="000146CF" w:rsidRPr="00FF6127" w:rsidRDefault="000146CF" w:rsidP="005077D4">
            <w:pPr>
              <w:widowControl w:val="0"/>
              <w:numPr>
                <w:ilvl w:val="0"/>
                <w:numId w:val="76"/>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износа.</w:t>
            </w:r>
          </w:p>
          <w:p w14:paraId="1C1EDC2F"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Значения полей Структурное подразделение, Должность (специальность, профессия), Сотрудник, Вид изделия и средства, Тип изделия и средства должны выбираться из справочника.</w:t>
            </w:r>
          </w:p>
          <w:p w14:paraId="66F1B79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раздела может быть указана информация о возврате:</w:t>
            </w:r>
          </w:p>
          <w:p w14:paraId="621CDE64" w14:textId="77777777" w:rsidR="000146CF" w:rsidRPr="00FF6127" w:rsidRDefault="000146CF" w:rsidP="005077D4">
            <w:pPr>
              <w:widowControl w:val="0"/>
              <w:numPr>
                <w:ilvl w:val="0"/>
                <w:numId w:val="7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возврата;</w:t>
            </w:r>
          </w:p>
          <w:p w14:paraId="088C878F" w14:textId="77777777" w:rsidR="000146CF" w:rsidRPr="00FF6127" w:rsidRDefault="000146CF" w:rsidP="005077D4">
            <w:pPr>
              <w:widowControl w:val="0"/>
              <w:numPr>
                <w:ilvl w:val="0"/>
                <w:numId w:val="7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количество;</w:t>
            </w:r>
          </w:p>
          <w:p w14:paraId="12393BA3" w14:textId="77777777" w:rsidR="000146CF" w:rsidRPr="00FF6127" w:rsidRDefault="000146CF" w:rsidP="005077D4">
            <w:pPr>
              <w:widowControl w:val="0"/>
              <w:numPr>
                <w:ilvl w:val="0"/>
                <w:numId w:val="77"/>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износа.</w:t>
            </w:r>
          </w:p>
          <w:p w14:paraId="38B1A904"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каждого элемента раздела может быть указана информация о списании:</w:t>
            </w:r>
          </w:p>
          <w:p w14:paraId="12ADDF43" w14:textId="77777777" w:rsidR="000146CF" w:rsidRPr="00FF6127" w:rsidRDefault="000146CF" w:rsidP="005077D4">
            <w:pPr>
              <w:widowControl w:val="0"/>
              <w:numPr>
                <w:ilvl w:val="0"/>
                <w:numId w:val="7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дата акта;</w:t>
            </w:r>
          </w:p>
          <w:p w14:paraId="335ADAE4" w14:textId="77777777" w:rsidR="000146CF" w:rsidRPr="00FF6127" w:rsidRDefault="000146CF" w:rsidP="005077D4">
            <w:pPr>
              <w:widowControl w:val="0"/>
              <w:numPr>
                <w:ilvl w:val="0"/>
                <w:numId w:val="78"/>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номер акта.</w:t>
            </w:r>
          </w:p>
          <w:p w14:paraId="3F8C3698"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Для планирования потребности в приобретении СИЗ и СиОС в системе должен быть реализован раздел Планирование потребности.</w:t>
            </w:r>
          </w:p>
          <w:p w14:paraId="01172FED"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7" w:name="_Toc65567982"/>
            <w:r w:rsidRPr="00FF6127">
              <w:rPr>
                <w:rFonts w:ascii="Tahoma" w:hAnsi="Tahoma" w:cs="Tahoma"/>
                <w:b/>
                <w:spacing w:val="-3"/>
                <w:szCs w:val="20"/>
              </w:rPr>
              <w:t>Органайзер</w:t>
            </w:r>
            <w:bookmarkEnd w:id="67"/>
          </w:p>
          <w:p w14:paraId="71964E3E"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В разделе органайзер блока Управление СИЗ и СиОС должны отслеживаться следующие категории событий:</w:t>
            </w:r>
          </w:p>
          <w:p w14:paraId="2E4494BD" w14:textId="77777777" w:rsidR="000146CF" w:rsidRPr="00FF6127" w:rsidRDefault="000146CF" w:rsidP="005077D4">
            <w:pPr>
              <w:widowControl w:val="0"/>
              <w:numPr>
                <w:ilvl w:val="0"/>
                <w:numId w:val="7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сотруднику не выдан требуемый СИЗ или СиОС;</w:t>
            </w:r>
          </w:p>
          <w:p w14:paraId="180AF18D" w14:textId="77777777" w:rsidR="000146CF" w:rsidRPr="00FF6127" w:rsidRDefault="000146CF" w:rsidP="005077D4">
            <w:pPr>
              <w:widowControl w:val="0"/>
              <w:numPr>
                <w:ilvl w:val="0"/>
                <w:numId w:val="7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заканчивается срок выдачи СИЗ или СиОС;</w:t>
            </w:r>
          </w:p>
          <w:p w14:paraId="76E16E5C" w14:textId="77777777" w:rsidR="000146CF" w:rsidRPr="00FF6127" w:rsidRDefault="000146CF" w:rsidP="005077D4">
            <w:pPr>
              <w:widowControl w:val="0"/>
              <w:numPr>
                <w:ilvl w:val="0"/>
                <w:numId w:val="79"/>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у сотрудника не указан размер.</w:t>
            </w:r>
          </w:p>
          <w:p w14:paraId="4153ABD8" w14:textId="77777777" w:rsidR="000146CF" w:rsidRPr="00FF6127" w:rsidRDefault="000146CF" w:rsidP="000146CF">
            <w:pPr>
              <w:widowControl w:val="0"/>
              <w:shd w:val="clear" w:color="auto" w:fill="FFFFFF"/>
              <w:spacing w:after="0" w:line="240" w:lineRule="auto"/>
              <w:jc w:val="both"/>
              <w:rPr>
                <w:rFonts w:ascii="Tahoma" w:hAnsi="Tahoma" w:cs="Tahoma"/>
                <w:b/>
                <w:spacing w:val="-3"/>
                <w:szCs w:val="20"/>
              </w:rPr>
            </w:pPr>
            <w:bookmarkStart w:id="68" w:name="_Toc65567983"/>
            <w:r w:rsidRPr="00FF6127">
              <w:rPr>
                <w:rFonts w:ascii="Tahoma" w:hAnsi="Tahoma" w:cs="Tahoma"/>
                <w:b/>
                <w:spacing w:val="-3"/>
                <w:szCs w:val="20"/>
              </w:rPr>
              <w:t>Результат</w:t>
            </w:r>
            <w:bookmarkEnd w:id="68"/>
          </w:p>
          <w:p w14:paraId="41F45104"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внутренних нормах могут быть выгружены из системы в файл формата .xlsx </w:t>
            </w:r>
          </w:p>
          <w:p w14:paraId="54D4CE3C"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личной карточке учета выдачи СИЗ могут быть выгружены из системы в формате .xlsx </w:t>
            </w:r>
          </w:p>
          <w:p w14:paraId="02F8AE17"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личной карточке учета выдачи CиОС могут быть выгружены из системы в формате .xlsx </w:t>
            </w:r>
          </w:p>
          <w:p w14:paraId="193B571D"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выданных сотрудникам изделиях и средствах могут быть выгружены из системы в файл формата .xlsx </w:t>
            </w:r>
          </w:p>
          <w:p w14:paraId="1489B434"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об акте списания могут быть выгружены из системы в формате .xlsx </w:t>
            </w:r>
          </w:p>
          <w:p w14:paraId="01D2F002"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Сведения о рассчитанной потребности могут быть могут быть выгружены из системы в формате .xlsx </w:t>
            </w:r>
          </w:p>
          <w:p w14:paraId="144E2A49"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 xml:space="preserve">Оптимизация затрат на обеспечение сотрудников СИЗ и </w:t>
            </w:r>
            <w:r w:rsidRPr="00FF6127">
              <w:rPr>
                <w:rFonts w:ascii="Tahoma" w:hAnsi="Tahoma" w:cs="Tahoma"/>
                <w:spacing w:val="-3"/>
                <w:szCs w:val="20"/>
              </w:rPr>
              <w:lastRenderedPageBreak/>
              <w:t>СиОС</w:t>
            </w:r>
          </w:p>
          <w:p w14:paraId="15B8F6C9" w14:textId="77777777" w:rsidR="000146CF" w:rsidRPr="00FF6127" w:rsidRDefault="000146CF" w:rsidP="005077D4">
            <w:pPr>
              <w:widowControl w:val="0"/>
              <w:numPr>
                <w:ilvl w:val="0"/>
                <w:numId w:val="80"/>
              </w:numPr>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Снижение риска штрафных санкций обусловленных неполным и несвоевременным обеспечением сотрудников необходимыми СИЗ и СиОС</w:t>
            </w:r>
          </w:p>
          <w:p w14:paraId="4A3831BE" w14:textId="73E03357" w:rsidR="000146CF" w:rsidRPr="00982B09" w:rsidRDefault="000146CF" w:rsidP="000146CF">
            <w:pPr>
              <w:jc w:val="center"/>
              <w:rPr>
                <w:rFonts w:ascii="Tahoma" w:hAnsi="Tahoma" w:cs="Tahoma"/>
                <w:szCs w:val="20"/>
              </w:rPr>
            </w:pPr>
            <w:r w:rsidRPr="00FF6127">
              <w:rPr>
                <w:rFonts w:ascii="Tahoma" w:hAnsi="Tahoma" w:cs="Tahoma"/>
                <w:spacing w:val="-3"/>
                <w:szCs w:val="20"/>
              </w:rPr>
              <w:t>Снижение вероятности несчастных случаев и профессиональных заболеваний по причине недостаточного обеспечения сотрудников СИЗ</w:t>
            </w:r>
          </w:p>
        </w:tc>
      </w:tr>
      <w:tr w:rsidR="000146CF" w:rsidRPr="00982B09" w14:paraId="60C5E690" w14:textId="77777777" w:rsidTr="00ED24B1">
        <w:tc>
          <w:tcPr>
            <w:tcW w:w="704" w:type="dxa"/>
          </w:tcPr>
          <w:p w14:paraId="6B56721D" w14:textId="77777777" w:rsidR="000146CF" w:rsidRPr="00982B09" w:rsidRDefault="000146CF" w:rsidP="000146CF">
            <w:pPr>
              <w:jc w:val="center"/>
              <w:rPr>
                <w:rFonts w:ascii="Tahoma" w:hAnsi="Tahoma" w:cs="Tahoma"/>
                <w:szCs w:val="20"/>
              </w:rPr>
            </w:pPr>
            <w:r>
              <w:rPr>
                <w:rFonts w:ascii="Tahoma" w:hAnsi="Tahoma" w:cs="Tahoma"/>
                <w:szCs w:val="20"/>
              </w:rPr>
              <w:lastRenderedPageBreak/>
              <w:t>7</w:t>
            </w:r>
          </w:p>
        </w:tc>
        <w:tc>
          <w:tcPr>
            <w:tcW w:w="3115" w:type="dxa"/>
          </w:tcPr>
          <w:p w14:paraId="6E64B04D" w14:textId="77777777" w:rsidR="000146CF" w:rsidRPr="00982B09" w:rsidRDefault="000146CF" w:rsidP="000146CF">
            <w:pPr>
              <w:shd w:val="clear" w:color="auto" w:fill="FFFFFF"/>
              <w:outlineLvl w:val="3"/>
              <w:rPr>
                <w:rFonts w:ascii="Tahoma" w:hAnsi="Tahoma" w:cs="Tahoma"/>
                <w:szCs w:val="20"/>
              </w:rPr>
            </w:pPr>
            <w:r w:rsidRPr="00982B09">
              <w:rPr>
                <w:rFonts w:ascii="Tahoma" w:hAnsi="Tahoma" w:cs="Tahoma"/>
                <w:szCs w:val="20"/>
              </w:rPr>
              <w:t>Требования к результатам услуг</w:t>
            </w:r>
            <w:r>
              <w:rPr>
                <w:rFonts w:ascii="Tahoma" w:hAnsi="Tahoma" w:cs="Tahoma"/>
                <w:szCs w:val="20"/>
              </w:rPr>
              <w:t>и</w:t>
            </w:r>
            <w:r w:rsidRPr="00982B09">
              <w:rPr>
                <w:rFonts w:ascii="Tahoma" w:hAnsi="Tahoma" w:cs="Tahoma"/>
                <w:szCs w:val="20"/>
              </w:rPr>
              <w:t>. Порядок сдачи и приемки результатов услуг</w:t>
            </w:r>
            <w:r>
              <w:rPr>
                <w:rFonts w:ascii="Tahoma" w:hAnsi="Tahoma" w:cs="Tahoma"/>
                <w:szCs w:val="20"/>
              </w:rPr>
              <w:t>и</w:t>
            </w:r>
          </w:p>
          <w:p w14:paraId="27CC7E39" w14:textId="77777777" w:rsidR="000146CF" w:rsidRPr="00982B09" w:rsidRDefault="000146CF" w:rsidP="000146CF">
            <w:pPr>
              <w:ind w:left="1287"/>
              <w:rPr>
                <w:rFonts w:ascii="Tahoma" w:eastAsia="Times New Roman" w:hAnsi="Tahoma" w:cs="Tahoma"/>
                <w:szCs w:val="20"/>
              </w:rPr>
            </w:pPr>
          </w:p>
        </w:tc>
        <w:tc>
          <w:tcPr>
            <w:tcW w:w="6099" w:type="dxa"/>
          </w:tcPr>
          <w:p w14:paraId="46F0BEB6"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Pr>
                <w:rFonts w:ascii="Tahoma" w:eastAsia="Times New Roman" w:hAnsi="Tahoma" w:cs="Tahoma"/>
                <w:szCs w:val="20"/>
              </w:rPr>
              <w:t xml:space="preserve"> </w:t>
            </w:r>
            <w:r w:rsidRPr="004E18DA">
              <w:rPr>
                <w:rFonts w:ascii="Tahoma" w:eastAsia="Times New Roman" w:hAnsi="Tahoma" w:cs="Tahoma"/>
                <w:szCs w:val="20"/>
              </w:rPr>
              <w:t xml:space="preserve"> </w:t>
            </w:r>
            <w:r w:rsidRPr="00FF6127">
              <w:rPr>
                <w:rFonts w:ascii="Tahoma" w:hAnsi="Tahoma" w:cs="Tahoma"/>
                <w:spacing w:val="-3"/>
                <w:szCs w:val="20"/>
              </w:rPr>
              <w:t xml:space="preserve">Исполнитель передает Покупателю до начала приемки результата оказанных Услуг два экземпляра акта оказанных Услуг, подписанных Исполнителем. </w:t>
            </w:r>
          </w:p>
          <w:p w14:paraId="4C151B52" w14:textId="1CD122E3" w:rsidR="000146CF" w:rsidRPr="00982B09" w:rsidRDefault="000146CF" w:rsidP="000146CF">
            <w:pPr>
              <w:tabs>
                <w:tab w:val="left" w:pos="709"/>
              </w:tabs>
              <w:snapToGrid w:val="0"/>
              <w:jc w:val="both"/>
              <w:rPr>
                <w:rFonts w:ascii="Tahoma" w:eastAsia="Times New Roman" w:hAnsi="Tahoma" w:cs="Tahoma"/>
                <w:szCs w:val="20"/>
              </w:rPr>
            </w:pPr>
            <w:r w:rsidRPr="00FF6127">
              <w:rPr>
                <w:rFonts w:ascii="Tahoma" w:hAnsi="Tahoma" w:cs="Tahoma"/>
                <w:spacing w:val="-3"/>
                <w:szCs w:val="20"/>
              </w:rPr>
              <w:t>Заказчик производит приемку оказанных Услуг путем подписания акта оказанных Услуг.</w:t>
            </w:r>
          </w:p>
        </w:tc>
      </w:tr>
      <w:tr w:rsidR="000146CF" w:rsidRPr="00982B09" w14:paraId="55CCAE3A" w14:textId="77777777" w:rsidTr="00ED24B1">
        <w:tc>
          <w:tcPr>
            <w:tcW w:w="704" w:type="dxa"/>
          </w:tcPr>
          <w:p w14:paraId="232B10FC" w14:textId="77777777" w:rsidR="000146CF" w:rsidRPr="00982B09" w:rsidRDefault="000146CF" w:rsidP="000146CF">
            <w:pPr>
              <w:jc w:val="center"/>
              <w:rPr>
                <w:rFonts w:ascii="Tahoma" w:hAnsi="Tahoma" w:cs="Tahoma"/>
                <w:szCs w:val="20"/>
              </w:rPr>
            </w:pPr>
            <w:r>
              <w:rPr>
                <w:rFonts w:ascii="Tahoma" w:hAnsi="Tahoma" w:cs="Tahoma"/>
                <w:szCs w:val="20"/>
              </w:rPr>
              <w:t>8</w:t>
            </w:r>
          </w:p>
        </w:tc>
        <w:tc>
          <w:tcPr>
            <w:tcW w:w="3115" w:type="dxa"/>
          </w:tcPr>
          <w:p w14:paraId="463751E3" w14:textId="77777777" w:rsidR="000146CF" w:rsidRPr="00982B09" w:rsidRDefault="000146CF" w:rsidP="000146CF">
            <w:pPr>
              <w:shd w:val="clear" w:color="auto" w:fill="FFFFFF"/>
              <w:outlineLvl w:val="3"/>
              <w:rPr>
                <w:rFonts w:ascii="Tahoma" w:hAnsi="Tahoma" w:cs="Tahoma"/>
                <w:szCs w:val="20"/>
              </w:rPr>
            </w:pPr>
            <w:r w:rsidRPr="00982B09">
              <w:rPr>
                <w:rFonts w:ascii="Tahoma" w:hAnsi="Tahoma" w:cs="Tahoma"/>
                <w:szCs w:val="20"/>
              </w:rPr>
              <w:t>Требования к гарантийному сроку услуги и (или) объему предо</w:t>
            </w:r>
            <w:r>
              <w:rPr>
                <w:rFonts w:ascii="Tahoma" w:hAnsi="Tahoma" w:cs="Tahoma"/>
                <w:szCs w:val="20"/>
              </w:rPr>
              <w:t>ставления гарантий их качества</w:t>
            </w:r>
          </w:p>
        </w:tc>
        <w:tc>
          <w:tcPr>
            <w:tcW w:w="6099" w:type="dxa"/>
          </w:tcPr>
          <w:p w14:paraId="5DBBC425"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При любой неисправности ИСУПБ ТЕХЭКСПЕРТ Исполнитель обязан приступить к восстановительным работам не позднее, чем через 3 рабочих дня после поступления заявки от Заказчика.</w:t>
            </w:r>
          </w:p>
          <w:p w14:paraId="076097DC" w14:textId="77777777" w:rsidR="000146CF" w:rsidRPr="00FF6127" w:rsidRDefault="000146CF" w:rsidP="000146CF">
            <w:pPr>
              <w:widowControl w:val="0"/>
              <w:shd w:val="clear" w:color="auto" w:fill="FFFFFF"/>
              <w:spacing w:after="0" w:line="240" w:lineRule="auto"/>
              <w:jc w:val="both"/>
              <w:rPr>
                <w:rFonts w:ascii="Tahoma" w:hAnsi="Tahoma" w:cs="Tahoma"/>
                <w:spacing w:val="-3"/>
                <w:szCs w:val="20"/>
              </w:rPr>
            </w:pPr>
            <w:r w:rsidRPr="00FF6127">
              <w:rPr>
                <w:rFonts w:ascii="Tahoma" w:hAnsi="Tahoma" w:cs="Tahoma"/>
                <w:spacing w:val="-3"/>
                <w:szCs w:val="20"/>
              </w:rPr>
              <w:t>Исполнитель должен обеспечить оказание консультаций по телефону в рабочее время (с 09:00 до 18:00 по местному времени). Консультации по вопросам функционирования ИСУПБ ТЕХЭКСПЕРТ на объекте Заказчика должны проводиться в дни, согласованные с Заказчиком в рабочее время (с 09:00 до 18:00 по местному времени).</w:t>
            </w:r>
          </w:p>
          <w:p w14:paraId="44B102FE" w14:textId="1FAE934A" w:rsidR="000146CF" w:rsidRPr="00982B09" w:rsidRDefault="000146CF" w:rsidP="000146CF">
            <w:pPr>
              <w:shd w:val="clear" w:color="auto" w:fill="FFFFFF"/>
              <w:jc w:val="both"/>
              <w:rPr>
                <w:rFonts w:ascii="Tahoma" w:eastAsia="Times New Roman" w:hAnsi="Tahoma" w:cs="Tahoma"/>
                <w:szCs w:val="20"/>
              </w:rPr>
            </w:pPr>
            <w:r w:rsidRPr="00FF6127">
              <w:rPr>
                <w:rFonts w:ascii="Tahoma" w:hAnsi="Tahoma" w:cs="Tahoma"/>
                <w:spacing w:val="-3"/>
                <w:szCs w:val="20"/>
              </w:rPr>
              <w:t xml:space="preserve">Исполнитель обязуется осуществлять сопровождение Пользователя в течение 12 календарных месяцев с момента заключения договора.  Передача пакетов новой информации или обновленных экземпляров ИСУПБ ТЕХЭКСПЕРТ осуществляется Исполнителем. Технологическая процедура обновления экземпляров ИСУПБ ТЕХЭКСПЕРТ на компьютере Пользователя выполняется Исполнителем. </w:t>
            </w:r>
          </w:p>
        </w:tc>
      </w:tr>
    </w:tbl>
    <w:p w14:paraId="2844CCC0" w14:textId="77777777" w:rsidR="00940499" w:rsidRDefault="00940499" w:rsidP="00940499">
      <w:pPr>
        <w:spacing w:after="0" w:line="240" w:lineRule="auto"/>
        <w:ind w:left="10" w:right="9"/>
        <w:jc w:val="center"/>
        <w:rPr>
          <w:rFonts w:ascii="Tahoma" w:hAnsi="Tahoma" w:cs="Tahoma"/>
          <w:b/>
          <w:szCs w:val="20"/>
        </w:rPr>
      </w:pPr>
    </w:p>
    <w:p w14:paraId="726FA7E1" w14:textId="77777777" w:rsidR="00387455" w:rsidRPr="00D0466D" w:rsidRDefault="00387455" w:rsidP="00387455">
      <w:pPr>
        <w:widowControl w:val="0"/>
        <w:jc w:val="center"/>
        <w:rPr>
          <w:b/>
          <w:bCs/>
          <w:sz w:val="24"/>
          <w:szCs w:val="24"/>
        </w:rPr>
      </w:pPr>
      <w:r w:rsidRPr="00D0466D">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5103"/>
        <w:gridCol w:w="4785"/>
      </w:tblGrid>
      <w:tr w:rsidR="00387455" w:rsidRPr="00AA428C" w14:paraId="5D58D9BC" w14:textId="77777777" w:rsidTr="00ED24B1">
        <w:trPr>
          <w:trHeight w:val="786"/>
          <w:jc w:val="center"/>
        </w:trPr>
        <w:tc>
          <w:tcPr>
            <w:tcW w:w="5103" w:type="dxa"/>
            <w:tcBorders>
              <w:top w:val="nil"/>
              <w:left w:val="nil"/>
              <w:bottom w:val="nil"/>
              <w:right w:val="nil"/>
            </w:tcBorders>
          </w:tcPr>
          <w:p w14:paraId="4088638A" w14:textId="77777777" w:rsidR="00387455" w:rsidRPr="006E2EDC" w:rsidRDefault="00387455" w:rsidP="00ED24B1">
            <w:pPr>
              <w:rPr>
                <w:b/>
                <w:bCs/>
                <w:sz w:val="24"/>
                <w:szCs w:val="24"/>
              </w:rPr>
            </w:pPr>
            <w:r>
              <w:rPr>
                <w:b/>
                <w:bCs/>
                <w:sz w:val="24"/>
                <w:szCs w:val="24"/>
              </w:rPr>
              <w:t>Заказчик</w:t>
            </w:r>
          </w:p>
          <w:p w14:paraId="4B5F8843" w14:textId="77777777" w:rsidR="00387455" w:rsidRPr="006E2EDC" w:rsidRDefault="00387455" w:rsidP="00ED24B1">
            <w:pPr>
              <w:rPr>
                <w:b/>
                <w:bCs/>
                <w:sz w:val="24"/>
                <w:szCs w:val="24"/>
              </w:rPr>
            </w:pPr>
            <w:r>
              <w:rPr>
                <w:sz w:val="24"/>
                <w:szCs w:val="24"/>
              </w:rPr>
              <w:t>Руководитель отдела сопровождения деятельности блока ИТ</w:t>
            </w:r>
          </w:p>
          <w:p w14:paraId="2AFB5818" w14:textId="77777777" w:rsidR="00387455" w:rsidRDefault="00387455" w:rsidP="00ED24B1">
            <w:pPr>
              <w:jc w:val="center"/>
              <w:rPr>
                <w:sz w:val="24"/>
                <w:szCs w:val="24"/>
              </w:rPr>
            </w:pPr>
          </w:p>
          <w:p w14:paraId="076F5DD3" w14:textId="77777777" w:rsidR="00387455" w:rsidRPr="006E2EDC" w:rsidRDefault="00387455" w:rsidP="00ED24B1">
            <w:pPr>
              <w:rPr>
                <w:sz w:val="24"/>
                <w:szCs w:val="24"/>
              </w:rPr>
            </w:pPr>
            <w:r>
              <w:rPr>
                <w:sz w:val="24"/>
                <w:szCs w:val="24"/>
              </w:rPr>
              <w:t>________________________</w:t>
            </w:r>
            <w:r w:rsidRPr="00C86FDE">
              <w:rPr>
                <w:sz w:val="24"/>
                <w:szCs w:val="24"/>
              </w:rPr>
              <w:t xml:space="preserve"> </w:t>
            </w:r>
            <w:r>
              <w:rPr>
                <w:b/>
                <w:sz w:val="24"/>
                <w:szCs w:val="24"/>
              </w:rPr>
              <w:t>Поварницын И.В.</w:t>
            </w:r>
          </w:p>
        </w:tc>
        <w:tc>
          <w:tcPr>
            <w:tcW w:w="4785" w:type="dxa"/>
            <w:tcBorders>
              <w:top w:val="nil"/>
              <w:left w:val="nil"/>
              <w:bottom w:val="nil"/>
              <w:right w:val="nil"/>
            </w:tcBorders>
          </w:tcPr>
          <w:p w14:paraId="566F179B" w14:textId="77777777" w:rsidR="00387455" w:rsidRPr="006E2EDC" w:rsidRDefault="00387455" w:rsidP="00ED24B1">
            <w:pPr>
              <w:rPr>
                <w:b/>
                <w:bCs/>
                <w:sz w:val="24"/>
                <w:szCs w:val="24"/>
              </w:rPr>
            </w:pPr>
            <w:r w:rsidRPr="006E2EDC">
              <w:rPr>
                <w:b/>
                <w:bCs/>
                <w:sz w:val="24"/>
                <w:szCs w:val="24"/>
              </w:rPr>
              <w:t>Исполнитель</w:t>
            </w:r>
          </w:p>
          <w:p w14:paraId="7EE978BC" w14:textId="77777777" w:rsidR="00387455" w:rsidRDefault="00387455" w:rsidP="00ED24B1">
            <w:pPr>
              <w:rPr>
                <w:sz w:val="24"/>
                <w:szCs w:val="24"/>
              </w:rPr>
            </w:pPr>
            <w:r>
              <w:rPr>
                <w:sz w:val="24"/>
                <w:szCs w:val="24"/>
              </w:rPr>
              <w:t>__________________________</w:t>
            </w:r>
          </w:p>
          <w:p w14:paraId="20BAD1DE" w14:textId="133C5DFF" w:rsidR="00387455" w:rsidRDefault="00387455" w:rsidP="00ED24B1">
            <w:pPr>
              <w:rPr>
                <w:sz w:val="24"/>
                <w:szCs w:val="24"/>
              </w:rPr>
            </w:pPr>
          </w:p>
          <w:p w14:paraId="3A11F10A" w14:textId="77777777" w:rsidR="00387455" w:rsidRPr="006E2EDC" w:rsidRDefault="00387455" w:rsidP="00387455">
            <w:pPr>
              <w:rPr>
                <w:sz w:val="24"/>
                <w:szCs w:val="24"/>
              </w:rPr>
            </w:pPr>
            <w:r>
              <w:rPr>
                <w:sz w:val="24"/>
                <w:szCs w:val="24"/>
              </w:rPr>
              <w:t>_______________________</w:t>
            </w:r>
            <w:r w:rsidRPr="006E2EDC">
              <w:rPr>
                <w:sz w:val="24"/>
                <w:szCs w:val="24"/>
              </w:rPr>
              <w:t xml:space="preserve"> </w:t>
            </w:r>
            <w:r>
              <w:rPr>
                <w:b/>
                <w:bCs/>
                <w:sz w:val="24"/>
                <w:szCs w:val="24"/>
              </w:rPr>
              <w:t>_____________</w:t>
            </w:r>
          </w:p>
        </w:tc>
      </w:tr>
      <w:tr w:rsidR="00387455" w:rsidRPr="006E2EDC" w14:paraId="5D3FC0EE" w14:textId="77777777" w:rsidTr="00ED24B1">
        <w:trPr>
          <w:trHeight w:val="533"/>
          <w:jc w:val="center"/>
        </w:trPr>
        <w:tc>
          <w:tcPr>
            <w:tcW w:w="5103" w:type="dxa"/>
            <w:tcBorders>
              <w:top w:val="nil"/>
              <w:left w:val="nil"/>
              <w:bottom w:val="nil"/>
              <w:right w:val="nil"/>
            </w:tcBorders>
          </w:tcPr>
          <w:p w14:paraId="34A5D79E" w14:textId="77777777" w:rsidR="00387455" w:rsidRPr="004F3BE5" w:rsidRDefault="00387455" w:rsidP="00ED24B1">
            <w:pPr>
              <w:jc w:val="center"/>
              <w:rPr>
                <w:bCs/>
                <w:i/>
                <w:sz w:val="24"/>
                <w:szCs w:val="24"/>
              </w:rPr>
            </w:pPr>
            <w:r w:rsidRPr="004F3BE5">
              <w:rPr>
                <w:bCs/>
                <w:i/>
                <w:sz w:val="24"/>
                <w:szCs w:val="24"/>
              </w:rPr>
              <w:t>(подпись)</w:t>
            </w:r>
          </w:p>
          <w:p w14:paraId="594D8577" w14:textId="77777777" w:rsidR="00387455" w:rsidRPr="004F3BE5" w:rsidRDefault="00387455" w:rsidP="00ED24B1">
            <w:pPr>
              <w:jc w:val="center"/>
              <w:rPr>
                <w:bCs/>
                <w:sz w:val="24"/>
                <w:szCs w:val="24"/>
              </w:rPr>
            </w:pPr>
            <w:r w:rsidRPr="004F3BE5">
              <w:rPr>
                <w:bCs/>
                <w:sz w:val="24"/>
                <w:szCs w:val="24"/>
              </w:rPr>
              <w:t>М.п.</w:t>
            </w:r>
          </w:p>
        </w:tc>
        <w:tc>
          <w:tcPr>
            <w:tcW w:w="4785" w:type="dxa"/>
            <w:tcBorders>
              <w:top w:val="nil"/>
              <w:left w:val="nil"/>
              <w:bottom w:val="nil"/>
              <w:right w:val="nil"/>
            </w:tcBorders>
          </w:tcPr>
          <w:p w14:paraId="0E06017F" w14:textId="77777777" w:rsidR="00387455" w:rsidRPr="004F3BE5" w:rsidRDefault="00387455" w:rsidP="00ED24B1">
            <w:pPr>
              <w:jc w:val="center"/>
              <w:rPr>
                <w:bCs/>
                <w:i/>
                <w:sz w:val="24"/>
                <w:szCs w:val="24"/>
              </w:rPr>
            </w:pPr>
            <w:r w:rsidRPr="004F3BE5">
              <w:rPr>
                <w:bCs/>
                <w:i/>
                <w:sz w:val="24"/>
                <w:szCs w:val="24"/>
              </w:rPr>
              <w:t>(подпись)</w:t>
            </w:r>
          </w:p>
          <w:p w14:paraId="177421C2" w14:textId="77777777" w:rsidR="00387455" w:rsidRPr="004F3BE5" w:rsidRDefault="00387455" w:rsidP="00ED24B1">
            <w:pPr>
              <w:jc w:val="center"/>
              <w:rPr>
                <w:bCs/>
                <w:sz w:val="24"/>
                <w:szCs w:val="24"/>
              </w:rPr>
            </w:pPr>
            <w:r w:rsidRPr="004F3BE5">
              <w:rPr>
                <w:bCs/>
                <w:sz w:val="24"/>
                <w:szCs w:val="24"/>
              </w:rPr>
              <w:t>М.п.</w:t>
            </w:r>
          </w:p>
        </w:tc>
      </w:tr>
    </w:tbl>
    <w:p w14:paraId="71D93FCD" w14:textId="77777777" w:rsidR="00940499" w:rsidRDefault="00940499" w:rsidP="00940499">
      <w:pPr>
        <w:spacing w:after="0" w:line="240" w:lineRule="auto"/>
        <w:ind w:left="10" w:right="9"/>
        <w:jc w:val="center"/>
        <w:rPr>
          <w:rFonts w:ascii="Tahoma" w:hAnsi="Tahoma" w:cs="Tahoma"/>
          <w:b/>
          <w:szCs w:val="20"/>
        </w:rPr>
      </w:pPr>
    </w:p>
    <w:p w14:paraId="36719768" w14:textId="77777777" w:rsidR="00940499" w:rsidRDefault="00940499" w:rsidP="00940499">
      <w:pPr>
        <w:spacing w:after="0" w:line="240" w:lineRule="auto"/>
        <w:ind w:left="10" w:right="9"/>
        <w:jc w:val="center"/>
        <w:rPr>
          <w:rFonts w:ascii="Tahoma" w:hAnsi="Tahoma" w:cs="Tahoma"/>
          <w:b/>
          <w:szCs w:val="20"/>
        </w:rPr>
      </w:pPr>
    </w:p>
    <w:p w14:paraId="3ECA350B" w14:textId="77777777" w:rsidR="00940499" w:rsidRDefault="00940499" w:rsidP="00940499">
      <w:pPr>
        <w:spacing w:after="0" w:line="240" w:lineRule="auto"/>
        <w:ind w:left="10" w:right="9"/>
        <w:jc w:val="center"/>
        <w:rPr>
          <w:rFonts w:ascii="Tahoma" w:hAnsi="Tahoma" w:cs="Tahoma"/>
          <w:b/>
          <w:szCs w:val="20"/>
        </w:rPr>
      </w:pPr>
    </w:p>
    <w:p w14:paraId="6E61ACAD" w14:textId="77777777" w:rsidR="00940499" w:rsidRDefault="00940499" w:rsidP="00940499">
      <w:pPr>
        <w:spacing w:after="0" w:line="240" w:lineRule="auto"/>
        <w:ind w:left="10" w:right="9"/>
        <w:jc w:val="center"/>
        <w:rPr>
          <w:rFonts w:ascii="Tahoma" w:hAnsi="Tahoma" w:cs="Tahoma"/>
          <w:b/>
          <w:szCs w:val="20"/>
        </w:rPr>
      </w:pPr>
    </w:p>
    <w:p w14:paraId="342A6634" w14:textId="77777777" w:rsidR="00940499" w:rsidRDefault="00940499" w:rsidP="00940499">
      <w:pPr>
        <w:spacing w:after="0" w:line="240" w:lineRule="auto"/>
        <w:ind w:left="10" w:right="9"/>
        <w:jc w:val="center"/>
        <w:rPr>
          <w:rFonts w:ascii="Tahoma" w:hAnsi="Tahoma" w:cs="Tahoma"/>
          <w:b/>
          <w:szCs w:val="20"/>
        </w:rPr>
      </w:pPr>
    </w:p>
    <w:p w14:paraId="599FAE62" w14:textId="77777777" w:rsidR="00940499" w:rsidRDefault="00940499" w:rsidP="00940499">
      <w:pPr>
        <w:spacing w:after="0" w:line="240" w:lineRule="auto"/>
        <w:ind w:left="10" w:right="9"/>
        <w:jc w:val="center"/>
        <w:rPr>
          <w:rFonts w:ascii="Tahoma" w:hAnsi="Tahoma" w:cs="Tahoma"/>
          <w:b/>
          <w:szCs w:val="20"/>
        </w:rPr>
      </w:pPr>
    </w:p>
    <w:p w14:paraId="5DF1C91B" w14:textId="77777777" w:rsidR="00940499" w:rsidRDefault="00940499" w:rsidP="00940499">
      <w:pPr>
        <w:spacing w:after="0" w:line="240" w:lineRule="auto"/>
        <w:ind w:left="10" w:right="9"/>
        <w:jc w:val="center"/>
        <w:rPr>
          <w:rFonts w:ascii="Tahoma" w:hAnsi="Tahoma" w:cs="Tahoma"/>
          <w:b/>
          <w:szCs w:val="20"/>
        </w:rPr>
      </w:pPr>
    </w:p>
    <w:p w14:paraId="1FBCF30B" w14:textId="77777777" w:rsidR="00940499" w:rsidRDefault="00940499" w:rsidP="00940499">
      <w:pPr>
        <w:spacing w:after="0" w:line="240" w:lineRule="auto"/>
        <w:ind w:left="10" w:right="9"/>
        <w:jc w:val="center"/>
        <w:rPr>
          <w:rFonts w:ascii="Tahoma" w:hAnsi="Tahoma" w:cs="Tahoma"/>
          <w:b/>
          <w:szCs w:val="20"/>
        </w:rPr>
      </w:pPr>
    </w:p>
    <w:p w14:paraId="2EC4A57E" w14:textId="77777777" w:rsidR="00940499" w:rsidRDefault="00940499" w:rsidP="00940499">
      <w:pPr>
        <w:spacing w:after="0" w:line="240" w:lineRule="auto"/>
        <w:ind w:left="10" w:right="9"/>
        <w:jc w:val="center"/>
        <w:rPr>
          <w:rFonts w:ascii="Tahoma" w:hAnsi="Tahoma" w:cs="Tahoma"/>
          <w:b/>
          <w:szCs w:val="20"/>
        </w:rPr>
      </w:pPr>
    </w:p>
    <w:p w14:paraId="490DAAF7" w14:textId="77777777" w:rsidR="00940499" w:rsidRDefault="00940499" w:rsidP="00940499">
      <w:pPr>
        <w:spacing w:after="0" w:line="240" w:lineRule="auto"/>
        <w:ind w:left="10" w:right="9"/>
        <w:jc w:val="center"/>
        <w:rPr>
          <w:rFonts w:ascii="Tahoma" w:hAnsi="Tahoma" w:cs="Tahoma"/>
          <w:b/>
          <w:szCs w:val="20"/>
        </w:rPr>
      </w:pPr>
    </w:p>
    <w:p w14:paraId="2C64978E" w14:textId="77777777" w:rsidR="00940499" w:rsidRDefault="00940499" w:rsidP="00940499">
      <w:pPr>
        <w:spacing w:after="0" w:line="240" w:lineRule="auto"/>
        <w:ind w:left="10" w:right="9"/>
        <w:jc w:val="center"/>
        <w:rPr>
          <w:rFonts w:ascii="Tahoma" w:hAnsi="Tahoma" w:cs="Tahoma"/>
          <w:b/>
          <w:szCs w:val="20"/>
        </w:rPr>
      </w:pPr>
    </w:p>
    <w:p w14:paraId="2A16E38D" w14:textId="77777777" w:rsidR="00940499" w:rsidRDefault="00940499" w:rsidP="00940499">
      <w:pPr>
        <w:spacing w:after="0" w:line="240" w:lineRule="auto"/>
        <w:ind w:left="10" w:right="9"/>
        <w:jc w:val="center"/>
        <w:rPr>
          <w:rFonts w:ascii="Tahoma" w:hAnsi="Tahoma" w:cs="Tahoma"/>
          <w:b/>
          <w:szCs w:val="20"/>
        </w:rPr>
      </w:pPr>
    </w:p>
    <w:p w14:paraId="4B245E35" w14:textId="77777777" w:rsidR="00940499" w:rsidRDefault="00940499" w:rsidP="00940499">
      <w:pPr>
        <w:spacing w:after="0" w:line="240" w:lineRule="auto"/>
        <w:ind w:left="10" w:right="9"/>
        <w:jc w:val="center"/>
        <w:rPr>
          <w:rFonts w:ascii="Tahoma" w:hAnsi="Tahoma" w:cs="Tahoma"/>
          <w:b/>
          <w:szCs w:val="20"/>
        </w:rPr>
      </w:pPr>
    </w:p>
    <w:p w14:paraId="24BAF797" w14:textId="77777777" w:rsidR="00940499" w:rsidRDefault="00940499" w:rsidP="00940499">
      <w:pPr>
        <w:spacing w:after="0" w:line="240" w:lineRule="auto"/>
        <w:ind w:left="10" w:right="9"/>
        <w:jc w:val="center"/>
        <w:rPr>
          <w:rFonts w:ascii="Tahoma" w:hAnsi="Tahoma" w:cs="Tahoma"/>
          <w:b/>
          <w:szCs w:val="20"/>
        </w:rPr>
      </w:pPr>
    </w:p>
    <w:p w14:paraId="33B92B6E" w14:textId="77777777" w:rsidR="00940499" w:rsidRDefault="00940499" w:rsidP="00940499">
      <w:pPr>
        <w:spacing w:after="0" w:line="240" w:lineRule="auto"/>
        <w:ind w:left="10" w:right="9"/>
        <w:jc w:val="center"/>
        <w:rPr>
          <w:rFonts w:ascii="Tahoma" w:hAnsi="Tahoma" w:cs="Tahoma"/>
          <w:b/>
          <w:szCs w:val="20"/>
        </w:rPr>
      </w:pPr>
    </w:p>
    <w:p w14:paraId="4898ED9D" w14:textId="77777777" w:rsidR="00940499" w:rsidRPr="00AA428C" w:rsidRDefault="00940499" w:rsidP="00940499">
      <w:pPr>
        <w:widowControl w:val="0"/>
        <w:jc w:val="right"/>
        <w:rPr>
          <w:sz w:val="24"/>
          <w:szCs w:val="24"/>
        </w:rPr>
      </w:pPr>
      <w:r w:rsidRPr="00AA428C">
        <w:rPr>
          <w:sz w:val="24"/>
          <w:szCs w:val="24"/>
        </w:rPr>
        <w:t xml:space="preserve">Приложение </w:t>
      </w:r>
      <w:r>
        <w:rPr>
          <w:sz w:val="24"/>
          <w:szCs w:val="24"/>
        </w:rPr>
        <w:t>2</w:t>
      </w:r>
      <w:r w:rsidR="00387455">
        <w:rPr>
          <w:sz w:val="24"/>
          <w:szCs w:val="24"/>
        </w:rPr>
        <w:t xml:space="preserve"> </w:t>
      </w:r>
      <w:r w:rsidRPr="00AA428C">
        <w:rPr>
          <w:sz w:val="24"/>
          <w:szCs w:val="24"/>
        </w:rPr>
        <w:t xml:space="preserve">к договору № </w:t>
      </w:r>
      <w:r>
        <w:rPr>
          <w:sz w:val="24"/>
          <w:szCs w:val="24"/>
        </w:rPr>
        <w:t>__/___</w:t>
      </w:r>
    </w:p>
    <w:p w14:paraId="2DE079E0"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17B0580D" w14:textId="77777777" w:rsidR="00940499" w:rsidRPr="003B7C4A" w:rsidRDefault="00940499" w:rsidP="00940499">
      <w:pPr>
        <w:widowControl w:val="0"/>
        <w:jc w:val="right"/>
        <w:rPr>
          <w:sz w:val="16"/>
          <w:szCs w:val="16"/>
        </w:rPr>
      </w:pPr>
    </w:p>
    <w:p w14:paraId="632E9DBF" w14:textId="16302E93" w:rsidR="00940499" w:rsidRPr="00E73A0A" w:rsidRDefault="009C70B3" w:rsidP="00940499">
      <w:pPr>
        <w:widowControl w:val="0"/>
        <w:ind w:firstLine="464"/>
        <w:jc w:val="center"/>
        <w:rPr>
          <w:sz w:val="22"/>
        </w:rPr>
      </w:pPr>
      <w:r>
        <w:rPr>
          <w:b/>
          <w:sz w:val="22"/>
        </w:rPr>
        <w:t>Правила пользования ИСУПБ</w:t>
      </w:r>
    </w:p>
    <w:p w14:paraId="7658B444"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 xml:space="preserve">Настоящие Правила пользования являются неотъемлемой частью Договора с Заказчиком. </w:t>
      </w:r>
    </w:p>
    <w:p w14:paraId="44087942"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Ничто в договоре и настоящих Правилах не должно толковаться как предоставление Заказчику каких-либо иных имущественных прав на ИСУПБ и содержащиеся в них материалы (информационные ресурсы), кроме тех, которые прямо указаны в тексте договора, Правил или иного письменного соглашения Заказчика и Исполнителя. Пользователь обязуется соблюдать авторские, смежные и иные права на ИСУПБ, а также на входящие в их состав материалы, в соответствии с законодательством Российской Федерации, а также не нарушать настоящие Правила пользования.</w:t>
      </w:r>
    </w:p>
    <w:p w14:paraId="1420A9D4"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нижеследующие правила пользования экземплярами ИСУПБ:</w:t>
      </w:r>
    </w:p>
    <w:p w14:paraId="441FDD1E"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1. Пользование перечисленными в Техническом задании экземплярами ИСУПБ осуществляется только согласно их назначению, условиям поставки и пользования, указанным в Техническом задании.</w:t>
      </w:r>
    </w:p>
    <w:p w14:paraId="15729D18"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2. Не допускаются без письменного разрешения Исполнителя:</w:t>
      </w:r>
    </w:p>
    <w:p w14:paraId="69016959"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экземплярах ИСУПБ;</w:t>
      </w:r>
    </w:p>
    <w:p w14:paraId="76336E0B"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 перепечатка (публикация),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 содержащихся в экземплярах ИСУПБ.</w:t>
      </w:r>
    </w:p>
    <w:p w14:paraId="2E119FB9"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 xml:space="preserve">3. Заказчик обязан соблюдать указанные в Техническом задании условия по количеству серверов, на которые устанавливаются экземпляры ИСУПБ, и адресам фактических мест установки. </w:t>
      </w:r>
    </w:p>
    <w:p w14:paraId="75293C45"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В установленных в Техническом задании случаях допускается доступ к экземпляру ИСУПБ по корпоративной компьютерной сети с иных компьютеров (пользовательских и операторских рабочих мест), в том числе установленных в офисах нескольких юридических лиц и/или в нескольких территориально удаленных офисах Пользователя, в том числе мобильных офисов, если они относятся к данной организации-Пользователю, одной группе компаний, корпорации и т.п.</w:t>
      </w:r>
    </w:p>
    <w:p w14:paraId="49FA0885" w14:textId="77777777" w:rsidR="009C70B3" w:rsidRPr="00D81404" w:rsidRDefault="009C70B3" w:rsidP="009C70B3">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 xml:space="preserve">Количество и адреса установок ИСУПБ, а также количество пользовательских и операторских рабочих мест, являются существенными условиями Договора и могут быть изменены только по взаимному согласию Сторон. </w:t>
      </w:r>
    </w:p>
    <w:p w14:paraId="7121F9FF" w14:textId="77777777" w:rsidR="00940499" w:rsidRPr="00AA428C" w:rsidRDefault="00940499" w:rsidP="00940499">
      <w:pPr>
        <w:widowControl w:val="0"/>
        <w:jc w:val="center"/>
        <w:rPr>
          <w:b/>
          <w:bCs/>
          <w:sz w:val="24"/>
          <w:szCs w:val="24"/>
        </w:rPr>
      </w:pPr>
      <w:r w:rsidRPr="00AA428C">
        <w:rPr>
          <w:b/>
          <w:bCs/>
          <w:sz w:val="24"/>
          <w:szCs w:val="24"/>
        </w:rPr>
        <w:t>Подписи Сторон:</w:t>
      </w:r>
    </w:p>
    <w:p w14:paraId="3F809B21" w14:textId="77777777" w:rsidR="00940499" w:rsidRPr="00AA428C" w:rsidRDefault="00940499" w:rsidP="00940499">
      <w:pPr>
        <w:jc w:val="both"/>
        <w:rPr>
          <w:sz w:val="24"/>
          <w:szCs w:val="24"/>
        </w:rPr>
      </w:pPr>
    </w:p>
    <w:tbl>
      <w:tblPr>
        <w:tblW w:w="0" w:type="auto"/>
        <w:jc w:val="center"/>
        <w:tblLayout w:type="fixed"/>
        <w:tblCellMar>
          <w:left w:w="90" w:type="dxa"/>
          <w:right w:w="90" w:type="dxa"/>
        </w:tblCellMar>
        <w:tblLook w:val="0000" w:firstRow="0" w:lastRow="0" w:firstColumn="0" w:lastColumn="0" w:noHBand="0" w:noVBand="0"/>
      </w:tblPr>
      <w:tblGrid>
        <w:gridCol w:w="4961"/>
        <w:gridCol w:w="4680"/>
      </w:tblGrid>
      <w:tr w:rsidR="00940499" w:rsidRPr="006E2EDC" w14:paraId="7CCCD176" w14:textId="77777777" w:rsidTr="00ED24B1">
        <w:trPr>
          <w:trHeight w:val="786"/>
          <w:jc w:val="center"/>
        </w:trPr>
        <w:tc>
          <w:tcPr>
            <w:tcW w:w="4961" w:type="dxa"/>
            <w:tcBorders>
              <w:top w:val="nil"/>
              <w:left w:val="nil"/>
              <w:bottom w:val="nil"/>
              <w:right w:val="nil"/>
            </w:tcBorders>
          </w:tcPr>
          <w:p w14:paraId="43CC259E" w14:textId="77777777" w:rsidR="00940499" w:rsidRPr="006E2EDC" w:rsidRDefault="00940499" w:rsidP="00ED24B1">
            <w:pPr>
              <w:rPr>
                <w:b/>
                <w:bCs/>
                <w:sz w:val="24"/>
                <w:szCs w:val="24"/>
              </w:rPr>
            </w:pPr>
            <w:r>
              <w:rPr>
                <w:b/>
                <w:bCs/>
                <w:sz w:val="24"/>
                <w:szCs w:val="24"/>
              </w:rPr>
              <w:t>Заказчик</w:t>
            </w:r>
          </w:p>
          <w:p w14:paraId="09CBF611" w14:textId="77777777" w:rsidR="00940499" w:rsidRPr="009C70B3" w:rsidRDefault="00940499" w:rsidP="00ED24B1">
            <w:pPr>
              <w:rPr>
                <w:rFonts w:ascii="Tahoma" w:hAnsi="Tahoma" w:cs="Tahoma"/>
                <w:spacing w:val="-3"/>
                <w:szCs w:val="20"/>
              </w:rPr>
            </w:pPr>
            <w:r w:rsidRPr="009C70B3">
              <w:rPr>
                <w:rFonts w:ascii="Tahoma" w:hAnsi="Tahoma" w:cs="Tahoma"/>
                <w:spacing w:val="-3"/>
                <w:szCs w:val="20"/>
              </w:rPr>
              <w:t>Руководитель отдела сопровождения деятельности блока ИТ</w:t>
            </w:r>
          </w:p>
          <w:p w14:paraId="70ABB194" w14:textId="77777777" w:rsidR="00940499" w:rsidRPr="006E2EDC" w:rsidRDefault="00940499" w:rsidP="00ED24B1">
            <w:pPr>
              <w:rPr>
                <w:sz w:val="24"/>
                <w:szCs w:val="24"/>
              </w:rPr>
            </w:pPr>
            <w:r>
              <w:rPr>
                <w:sz w:val="24"/>
                <w:szCs w:val="24"/>
              </w:rPr>
              <w:t>_______________________</w:t>
            </w:r>
            <w:r w:rsidRPr="00C86FDE">
              <w:rPr>
                <w:sz w:val="24"/>
                <w:szCs w:val="24"/>
              </w:rPr>
              <w:t xml:space="preserve"> </w:t>
            </w:r>
            <w:r>
              <w:rPr>
                <w:b/>
                <w:sz w:val="24"/>
                <w:szCs w:val="24"/>
              </w:rPr>
              <w:t>Поварницын И.В.</w:t>
            </w:r>
          </w:p>
        </w:tc>
        <w:tc>
          <w:tcPr>
            <w:tcW w:w="4680" w:type="dxa"/>
            <w:tcBorders>
              <w:top w:val="nil"/>
              <w:left w:val="nil"/>
              <w:bottom w:val="nil"/>
              <w:right w:val="nil"/>
            </w:tcBorders>
          </w:tcPr>
          <w:p w14:paraId="05C87EF1" w14:textId="77777777" w:rsidR="00940499" w:rsidRPr="006E2EDC" w:rsidRDefault="00940499" w:rsidP="00ED24B1">
            <w:pPr>
              <w:rPr>
                <w:b/>
                <w:bCs/>
                <w:sz w:val="24"/>
                <w:szCs w:val="24"/>
              </w:rPr>
            </w:pPr>
            <w:r w:rsidRPr="006E2EDC">
              <w:rPr>
                <w:b/>
                <w:bCs/>
                <w:sz w:val="24"/>
                <w:szCs w:val="24"/>
              </w:rPr>
              <w:t>Исполнитель</w:t>
            </w:r>
          </w:p>
          <w:p w14:paraId="77BAA6E9" w14:textId="77777777" w:rsidR="00940499" w:rsidRPr="006E2EDC" w:rsidRDefault="00387455" w:rsidP="00ED24B1">
            <w:pPr>
              <w:rPr>
                <w:sz w:val="24"/>
                <w:szCs w:val="24"/>
              </w:rPr>
            </w:pPr>
            <w:r>
              <w:rPr>
                <w:sz w:val="24"/>
                <w:szCs w:val="24"/>
              </w:rPr>
              <w:t>______________________________</w:t>
            </w:r>
          </w:p>
          <w:p w14:paraId="3C5DFD57" w14:textId="77777777" w:rsidR="00940499" w:rsidRPr="006E2EDC" w:rsidRDefault="00940499" w:rsidP="00387455">
            <w:pPr>
              <w:rPr>
                <w:sz w:val="24"/>
                <w:szCs w:val="24"/>
              </w:rPr>
            </w:pPr>
            <w:r>
              <w:rPr>
                <w:sz w:val="24"/>
                <w:szCs w:val="24"/>
              </w:rPr>
              <w:t>_______________________</w:t>
            </w:r>
            <w:r w:rsidRPr="006E2EDC">
              <w:rPr>
                <w:sz w:val="24"/>
                <w:szCs w:val="24"/>
              </w:rPr>
              <w:t xml:space="preserve"> </w:t>
            </w:r>
            <w:r w:rsidR="00387455">
              <w:rPr>
                <w:b/>
                <w:bCs/>
                <w:sz w:val="24"/>
                <w:szCs w:val="24"/>
              </w:rPr>
              <w:t>____________</w:t>
            </w:r>
          </w:p>
        </w:tc>
      </w:tr>
      <w:tr w:rsidR="00940499" w:rsidRPr="006E2EDC" w14:paraId="2AA4C58E" w14:textId="77777777" w:rsidTr="00ED24B1">
        <w:trPr>
          <w:trHeight w:val="448"/>
          <w:jc w:val="center"/>
        </w:trPr>
        <w:tc>
          <w:tcPr>
            <w:tcW w:w="4961" w:type="dxa"/>
            <w:tcBorders>
              <w:top w:val="nil"/>
              <w:left w:val="nil"/>
              <w:bottom w:val="nil"/>
              <w:right w:val="nil"/>
            </w:tcBorders>
          </w:tcPr>
          <w:p w14:paraId="588C9A6B" w14:textId="77777777" w:rsidR="00940499" w:rsidRPr="003B7C4A" w:rsidRDefault="00940499" w:rsidP="00ED24B1">
            <w:pPr>
              <w:jc w:val="center"/>
            </w:pPr>
            <w:r w:rsidRPr="003B7C4A">
              <w:rPr>
                <w:i/>
                <w:iCs/>
              </w:rPr>
              <w:t>(подпись)</w:t>
            </w:r>
          </w:p>
          <w:p w14:paraId="250CF322" w14:textId="77777777" w:rsidR="00940499" w:rsidRPr="003B7C4A" w:rsidRDefault="00940499" w:rsidP="00ED24B1">
            <w:pPr>
              <w:jc w:val="center"/>
              <w:rPr>
                <w:b/>
                <w:bCs/>
              </w:rPr>
            </w:pPr>
            <w:r w:rsidRPr="003B7C4A">
              <w:t>М.п.</w:t>
            </w:r>
          </w:p>
        </w:tc>
        <w:tc>
          <w:tcPr>
            <w:tcW w:w="4680" w:type="dxa"/>
            <w:tcBorders>
              <w:top w:val="nil"/>
              <w:left w:val="nil"/>
              <w:bottom w:val="nil"/>
              <w:right w:val="nil"/>
            </w:tcBorders>
          </w:tcPr>
          <w:p w14:paraId="7CD82748" w14:textId="77777777" w:rsidR="00940499" w:rsidRPr="003B7C4A" w:rsidRDefault="00940499" w:rsidP="00ED24B1">
            <w:pPr>
              <w:jc w:val="center"/>
            </w:pPr>
            <w:r w:rsidRPr="003B7C4A">
              <w:rPr>
                <w:i/>
                <w:iCs/>
              </w:rPr>
              <w:t>(подпись)</w:t>
            </w:r>
          </w:p>
          <w:p w14:paraId="0B67DD63" w14:textId="77777777" w:rsidR="00940499" w:rsidRPr="003B7C4A" w:rsidRDefault="00940499" w:rsidP="00ED24B1">
            <w:pPr>
              <w:jc w:val="center"/>
              <w:rPr>
                <w:b/>
                <w:bCs/>
              </w:rPr>
            </w:pPr>
            <w:r w:rsidRPr="003B7C4A">
              <w:t>М.п.</w:t>
            </w:r>
          </w:p>
        </w:tc>
      </w:tr>
    </w:tbl>
    <w:p w14:paraId="0E3BA0F8" w14:textId="77777777" w:rsidR="00940499" w:rsidRPr="00AA428C" w:rsidRDefault="00940499" w:rsidP="00940499">
      <w:pPr>
        <w:widowControl w:val="0"/>
        <w:jc w:val="right"/>
        <w:rPr>
          <w:sz w:val="24"/>
          <w:szCs w:val="24"/>
        </w:rPr>
      </w:pPr>
      <w:r w:rsidRPr="00AA428C">
        <w:rPr>
          <w:sz w:val="24"/>
          <w:szCs w:val="24"/>
        </w:rPr>
        <w:br w:type="page"/>
      </w:r>
      <w:r w:rsidRPr="00AA428C">
        <w:rPr>
          <w:sz w:val="24"/>
          <w:szCs w:val="24"/>
        </w:rPr>
        <w:lastRenderedPageBreak/>
        <w:t xml:space="preserve"> Приложение 3</w:t>
      </w:r>
      <w:r w:rsidR="00387455">
        <w:rPr>
          <w:sz w:val="24"/>
          <w:szCs w:val="24"/>
        </w:rPr>
        <w:t xml:space="preserve"> </w:t>
      </w:r>
      <w:r w:rsidRPr="00AA428C">
        <w:rPr>
          <w:sz w:val="24"/>
          <w:szCs w:val="24"/>
        </w:rPr>
        <w:t xml:space="preserve">к договору </w:t>
      </w:r>
      <w:r>
        <w:rPr>
          <w:sz w:val="24"/>
          <w:szCs w:val="24"/>
        </w:rPr>
        <w:t>№ __/___</w:t>
      </w:r>
    </w:p>
    <w:p w14:paraId="209B0F68"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77AABCEE" w14:textId="77777777" w:rsidR="00940499" w:rsidRPr="00CD6F5B" w:rsidRDefault="00940499" w:rsidP="00940499">
      <w:pPr>
        <w:widowControl w:val="0"/>
        <w:jc w:val="right"/>
        <w:rPr>
          <w:sz w:val="16"/>
          <w:szCs w:val="16"/>
        </w:rPr>
      </w:pPr>
    </w:p>
    <w:p w14:paraId="6C1EE07B" w14:textId="76C15F33" w:rsidR="00940499" w:rsidRPr="00CD6F5B" w:rsidRDefault="009C70B3" w:rsidP="00940499">
      <w:pPr>
        <w:widowControl w:val="0"/>
        <w:ind w:firstLineChars="193" w:firstLine="425"/>
        <w:jc w:val="center"/>
        <w:rPr>
          <w:b/>
          <w:bCs/>
          <w:sz w:val="22"/>
        </w:rPr>
      </w:pPr>
      <w:r>
        <w:rPr>
          <w:b/>
          <w:bCs/>
          <w:sz w:val="22"/>
        </w:rPr>
        <w:t>Технические т</w:t>
      </w:r>
      <w:r w:rsidR="00940499" w:rsidRPr="00CD6F5B">
        <w:rPr>
          <w:b/>
          <w:bCs/>
          <w:sz w:val="22"/>
        </w:rPr>
        <w:t xml:space="preserve">ребования </w:t>
      </w:r>
      <w:r>
        <w:rPr>
          <w:b/>
          <w:bCs/>
          <w:sz w:val="22"/>
        </w:rPr>
        <w:t xml:space="preserve">для </w:t>
      </w:r>
      <w:r w:rsidR="00B6049F">
        <w:rPr>
          <w:b/>
          <w:bCs/>
          <w:sz w:val="22"/>
        </w:rPr>
        <w:t>использования ИСУПБ</w:t>
      </w:r>
    </w:p>
    <w:p w14:paraId="2C2BF8C8"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p>
    <w:p w14:paraId="2DF3D511"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Общие требования:</w:t>
      </w:r>
    </w:p>
    <w:p w14:paraId="7E41C0CB"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Сеть с поддержкой протокола TCP/IP и рекомендуемой скоростью передачи данных не ниже 100 Мбит/с (рекомендуется 1Гбит/с);</w:t>
      </w:r>
    </w:p>
    <w:p w14:paraId="3B8E20DC"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Сетевой адрес сервера должен быть добавлен в список исключений антивирусного программного обеспечения на сервере и рабочих местах пользователей;</w:t>
      </w:r>
    </w:p>
    <w:p w14:paraId="568F6E2A"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Установленный сервер системы должен быть добавлен в список исключений брандмауэра Windows.</w:t>
      </w:r>
    </w:p>
    <w:p w14:paraId="57821DB8"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p>
    <w:p w14:paraId="35BAFB3A"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Требования к серверу:</w:t>
      </w:r>
    </w:p>
    <w:p w14:paraId="6144C2AD"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2-х процессорная многоядерная 64-битная серверная платформа под управлением ОС: Linux или Windows;</w:t>
      </w:r>
    </w:p>
    <w:p w14:paraId="25ED4230"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Оперативная память (RAM) не ниже 8 Гб;</w:t>
      </w:r>
    </w:p>
    <w:p w14:paraId="1A10EF07"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Объем необходимого дискового пространства не менее 1 Tb;</w:t>
      </w:r>
    </w:p>
    <w:p w14:paraId="16AE8CE1"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Доступ к сети интернет для получения пакетов оперативных обновлений. Объём трафика не менее 100 Mb/в сутки. (При необходимости ежедневного получения обновлений к системе).</w:t>
      </w:r>
    </w:p>
    <w:p w14:paraId="415F4318"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p>
    <w:p w14:paraId="7E9DC1C3"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Требования к рабочим местам пользователей и операторов:</w:t>
      </w:r>
    </w:p>
    <w:p w14:paraId="051F5213"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32- и 64-битная операционная система Windows 7, 8, Linux;</w:t>
      </w:r>
    </w:p>
    <w:p w14:paraId="1D9C5CAD"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Тактовая частота процессора – 2,4 ГГц;</w:t>
      </w:r>
    </w:p>
    <w:p w14:paraId="129C0E0D"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Объем оперативной памяти – не менее 2Гб.</w:t>
      </w:r>
    </w:p>
    <w:p w14:paraId="07D3BADA"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p>
    <w:p w14:paraId="60B40486" w14:textId="77777777" w:rsidR="00B6049F" w:rsidRPr="00D81404" w:rsidRDefault="00B6049F" w:rsidP="00B6049F">
      <w:pPr>
        <w:widowControl w:val="0"/>
        <w:shd w:val="clear" w:color="auto" w:fill="FFFFFF"/>
        <w:spacing w:after="0" w:line="240" w:lineRule="auto"/>
        <w:jc w:val="both"/>
        <w:rPr>
          <w:rFonts w:ascii="Tahoma" w:hAnsi="Tahoma" w:cs="Tahoma"/>
          <w:spacing w:val="-3"/>
          <w:szCs w:val="20"/>
        </w:rPr>
      </w:pPr>
      <w:r w:rsidRPr="00D81404">
        <w:rPr>
          <w:rFonts w:ascii="Tahoma" w:hAnsi="Tahoma" w:cs="Tahoma"/>
          <w:spacing w:val="-3"/>
          <w:szCs w:val="20"/>
        </w:rPr>
        <w:t>Работа с системой возможна с помощью специального клиентского приложения, входящего в состав системы. Для корректной работы в браузере должна быть включена поддержка javascript, разрешено сохранение cookies, разрешены всплывающие окна.</w:t>
      </w:r>
    </w:p>
    <w:p w14:paraId="5166C325" w14:textId="77777777" w:rsidR="00B6049F" w:rsidRDefault="00B6049F" w:rsidP="00940499">
      <w:pPr>
        <w:widowControl w:val="0"/>
        <w:jc w:val="center"/>
        <w:rPr>
          <w:b/>
          <w:bCs/>
          <w:sz w:val="24"/>
          <w:szCs w:val="24"/>
        </w:rPr>
      </w:pPr>
    </w:p>
    <w:p w14:paraId="604A3B24" w14:textId="2B17F6E0" w:rsidR="00940499" w:rsidRDefault="00940499" w:rsidP="00940499">
      <w:pPr>
        <w:widowControl w:val="0"/>
        <w:jc w:val="center"/>
        <w:rPr>
          <w:b/>
          <w:bCs/>
          <w:sz w:val="24"/>
          <w:szCs w:val="24"/>
        </w:rPr>
      </w:pPr>
      <w:r w:rsidRPr="00AA428C">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4961"/>
        <w:gridCol w:w="4680"/>
      </w:tblGrid>
      <w:tr w:rsidR="00940499" w:rsidRPr="006E2EDC" w14:paraId="08B809BD" w14:textId="77777777" w:rsidTr="00ED24B1">
        <w:trPr>
          <w:trHeight w:val="786"/>
          <w:jc w:val="center"/>
        </w:trPr>
        <w:tc>
          <w:tcPr>
            <w:tcW w:w="4961" w:type="dxa"/>
            <w:tcBorders>
              <w:top w:val="nil"/>
              <w:left w:val="nil"/>
              <w:bottom w:val="nil"/>
              <w:right w:val="nil"/>
            </w:tcBorders>
          </w:tcPr>
          <w:p w14:paraId="1ACBC24D" w14:textId="77777777" w:rsidR="00940499" w:rsidRPr="006E2EDC" w:rsidRDefault="00940499" w:rsidP="00ED24B1">
            <w:pPr>
              <w:rPr>
                <w:b/>
                <w:bCs/>
                <w:sz w:val="24"/>
                <w:szCs w:val="24"/>
              </w:rPr>
            </w:pPr>
            <w:r>
              <w:rPr>
                <w:b/>
                <w:bCs/>
                <w:sz w:val="24"/>
                <w:szCs w:val="24"/>
              </w:rPr>
              <w:t>Заказчик</w:t>
            </w:r>
          </w:p>
          <w:p w14:paraId="15E9BEDF" w14:textId="77777777" w:rsidR="00940499" w:rsidRPr="006E2EDC" w:rsidRDefault="00940499" w:rsidP="00ED24B1">
            <w:pPr>
              <w:rPr>
                <w:b/>
                <w:bCs/>
                <w:sz w:val="24"/>
                <w:szCs w:val="24"/>
              </w:rPr>
            </w:pPr>
            <w:r>
              <w:rPr>
                <w:sz w:val="24"/>
                <w:szCs w:val="24"/>
              </w:rPr>
              <w:t>Руководитель отдела сопровождения деятельности блока ИТ</w:t>
            </w:r>
          </w:p>
          <w:p w14:paraId="434C1BA5" w14:textId="77777777" w:rsidR="00940499" w:rsidRDefault="00940499" w:rsidP="00ED24B1">
            <w:pPr>
              <w:jc w:val="center"/>
              <w:rPr>
                <w:sz w:val="24"/>
                <w:szCs w:val="24"/>
              </w:rPr>
            </w:pPr>
          </w:p>
          <w:p w14:paraId="59CD7057" w14:textId="77777777" w:rsidR="00940499" w:rsidRPr="006E2EDC" w:rsidRDefault="00940499" w:rsidP="00ED24B1">
            <w:pPr>
              <w:rPr>
                <w:sz w:val="24"/>
                <w:szCs w:val="24"/>
              </w:rPr>
            </w:pPr>
            <w:r>
              <w:rPr>
                <w:sz w:val="24"/>
                <w:szCs w:val="24"/>
              </w:rPr>
              <w:t>______________________</w:t>
            </w:r>
            <w:r w:rsidRPr="00C86FDE">
              <w:rPr>
                <w:sz w:val="24"/>
                <w:szCs w:val="24"/>
              </w:rPr>
              <w:t xml:space="preserve"> </w:t>
            </w:r>
            <w:r>
              <w:rPr>
                <w:b/>
                <w:sz w:val="24"/>
                <w:szCs w:val="24"/>
              </w:rPr>
              <w:t>Поварницын И.В.</w:t>
            </w:r>
          </w:p>
        </w:tc>
        <w:tc>
          <w:tcPr>
            <w:tcW w:w="4680" w:type="dxa"/>
            <w:tcBorders>
              <w:top w:val="nil"/>
              <w:left w:val="nil"/>
              <w:bottom w:val="nil"/>
              <w:right w:val="nil"/>
            </w:tcBorders>
          </w:tcPr>
          <w:p w14:paraId="395BACEC" w14:textId="77777777" w:rsidR="00940499" w:rsidRPr="006E2EDC" w:rsidRDefault="00940499" w:rsidP="00ED24B1">
            <w:pPr>
              <w:rPr>
                <w:b/>
                <w:bCs/>
                <w:sz w:val="24"/>
                <w:szCs w:val="24"/>
              </w:rPr>
            </w:pPr>
            <w:r w:rsidRPr="006E2EDC">
              <w:rPr>
                <w:b/>
                <w:bCs/>
                <w:sz w:val="24"/>
                <w:szCs w:val="24"/>
              </w:rPr>
              <w:t>Исполнитель</w:t>
            </w:r>
          </w:p>
          <w:p w14:paraId="0D05A21E" w14:textId="77777777" w:rsidR="00940499" w:rsidRDefault="00387455" w:rsidP="00ED24B1">
            <w:pPr>
              <w:rPr>
                <w:sz w:val="24"/>
                <w:szCs w:val="24"/>
              </w:rPr>
            </w:pPr>
            <w:r>
              <w:rPr>
                <w:sz w:val="24"/>
                <w:szCs w:val="24"/>
              </w:rPr>
              <w:t>_____________________________</w:t>
            </w:r>
          </w:p>
          <w:p w14:paraId="2C291E35" w14:textId="77777777" w:rsidR="00940499" w:rsidRPr="006E2EDC" w:rsidRDefault="00940499" w:rsidP="00ED24B1">
            <w:pPr>
              <w:rPr>
                <w:sz w:val="24"/>
                <w:szCs w:val="24"/>
              </w:rPr>
            </w:pPr>
          </w:p>
          <w:p w14:paraId="4078B1C5" w14:textId="77777777" w:rsidR="00940499" w:rsidRPr="006E2EDC" w:rsidRDefault="00940499" w:rsidP="00ED24B1">
            <w:pPr>
              <w:rPr>
                <w:sz w:val="24"/>
                <w:szCs w:val="24"/>
              </w:rPr>
            </w:pPr>
          </w:p>
          <w:p w14:paraId="71489639" w14:textId="77777777" w:rsidR="00940499" w:rsidRPr="006E2EDC" w:rsidRDefault="00940499" w:rsidP="00387455">
            <w:pPr>
              <w:rPr>
                <w:sz w:val="24"/>
                <w:szCs w:val="24"/>
              </w:rPr>
            </w:pPr>
            <w:r>
              <w:rPr>
                <w:sz w:val="24"/>
                <w:szCs w:val="24"/>
              </w:rPr>
              <w:t>_______________________</w:t>
            </w:r>
            <w:r w:rsidRPr="006E2EDC">
              <w:rPr>
                <w:sz w:val="24"/>
                <w:szCs w:val="24"/>
              </w:rPr>
              <w:t xml:space="preserve"> </w:t>
            </w:r>
            <w:r w:rsidR="00387455">
              <w:rPr>
                <w:b/>
                <w:bCs/>
                <w:sz w:val="24"/>
                <w:szCs w:val="24"/>
              </w:rPr>
              <w:t>__________</w:t>
            </w:r>
          </w:p>
        </w:tc>
      </w:tr>
      <w:tr w:rsidR="00940499" w:rsidRPr="006E2EDC" w14:paraId="774EBF4A" w14:textId="77777777" w:rsidTr="00ED24B1">
        <w:trPr>
          <w:trHeight w:val="448"/>
          <w:jc w:val="center"/>
        </w:trPr>
        <w:tc>
          <w:tcPr>
            <w:tcW w:w="4961" w:type="dxa"/>
            <w:tcBorders>
              <w:top w:val="nil"/>
              <w:left w:val="nil"/>
              <w:bottom w:val="nil"/>
              <w:right w:val="nil"/>
            </w:tcBorders>
          </w:tcPr>
          <w:p w14:paraId="175A430C" w14:textId="77777777" w:rsidR="00940499" w:rsidRPr="00CD6F5B" w:rsidRDefault="00940499" w:rsidP="00ED24B1">
            <w:pPr>
              <w:jc w:val="center"/>
              <w:rPr>
                <w:sz w:val="22"/>
              </w:rPr>
            </w:pPr>
            <w:r w:rsidRPr="00CD6F5B">
              <w:rPr>
                <w:i/>
                <w:iCs/>
                <w:sz w:val="22"/>
              </w:rPr>
              <w:t>(подпись)</w:t>
            </w:r>
          </w:p>
          <w:p w14:paraId="7CCADD5A" w14:textId="77777777" w:rsidR="00940499" w:rsidRPr="00CD6F5B" w:rsidRDefault="00940499" w:rsidP="00ED24B1">
            <w:pPr>
              <w:jc w:val="center"/>
              <w:rPr>
                <w:b/>
                <w:bCs/>
                <w:sz w:val="22"/>
              </w:rPr>
            </w:pPr>
            <w:r w:rsidRPr="00CD6F5B">
              <w:rPr>
                <w:sz w:val="22"/>
              </w:rPr>
              <w:t>М.п.</w:t>
            </w:r>
          </w:p>
        </w:tc>
        <w:tc>
          <w:tcPr>
            <w:tcW w:w="4680" w:type="dxa"/>
            <w:tcBorders>
              <w:top w:val="nil"/>
              <w:left w:val="nil"/>
              <w:bottom w:val="nil"/>
              <w:right w:val="nil"/>
            </w:tcBorders>
          </w:tcPr>
          <w:p w14:paraId="0D9AB62B" w14:textId="77777777" w:rsidR="00940499" w:rsidRPr="00CD6F5B" w:rsidRDefault="00940499" w:rsidP="00ED24B1">
            <w:pPr>
              <w:jc w:val="center"/>
              <w:rPr>
                <w:sz w:val="22"/>
              </w:rPr>
            </w:pPr>
            <w:r w:rsidRPr="00CD6F5B">
              <w:rPr>
                <w:i/>
                <w:iCs/>
                <w:sz w:val="22"/>
              </w:rPr>
              <w:t>(подпись)</w:t>
            </w:r>
          </w:p>
          <w:p w14:paraId="034B3577" w14:textId="77777777" w:rsidR="00940499" w:rsidRPr="00CD6F5B" w:rsidRDefault="00940499" w:rsidP="00ED24B1">
            <w:pPr>
              <w:jc w:val="center"/>
              <w:rPr>
                <w:b/>
                <w:bCs/>
                <w:sz w:val="22"/>
              </w:rPr>
            </w:pPr>
            <w:r w:rsidRPr="00CD6F5B">
              <w:rPr>
                <w:sz w:val="22"/>
              </w:rPr>
              <w:t>М.п.</w:t>
            </w:r>
          </w:p>
        </w:tc>
      </w:tr>
    </w:tbl>
    <w:p w14:paraId="230D6868" w14:textId="77777777" w:rsidR="00940499" w:rsidRDefault="00940499" w:rsidP="00940499">
      <w:pPr>
        <w:widowControl w:val="0"/>
      </w:pPr>
      <w:r w:rsidRPr="0099613B">
        <w:t xml:space="preserve"> </w:t>
      </w:r>
    </w:p>
    <w:p w14:paraId="546B2530"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2D7E8040"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690ADA9C"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607177D3" w14:textId="77777777" w:rsidR="00387455" w:rsidRDefault="00387455" w:rsidP="00940499">
      <w:pPr>
        <w:widowControl w:val="0"/>
        <w:shd w:val="clear" w:color="auto" w:fill="FFFFFF"/>
        <w:tabs>
          <w:tab w:val="left" w:pos="720"/>
          <w:tab w:val="num" w:pos="1980"/>
        </w:tabs>
        <w:adjustRightInd w:val="0"/>
        <w:ind w:left="2"/>
        <w:jc w:val="right"/>
        <w:rPr>
          <w:rFonts w:ascii="Tahoma" w:hAnsi="Tahoma" w:cs="Tahoma"/>
        </w:rPr>
      </w:pPr>
    </w:p>
    <w:p w14:paraId="7C0EBBBB" w14:textId="77777777" w:rsidR="00387455" w:rsidRDefault="00387455" w:rsidP="00940499">
      <w:pPr>
        <w:widowControl w:val="0"/>
        <w:shd w:val="clear" w:color="auto" w:fill="FFFFFF"/>
        <w:tabs>
          <w:tab w:val="left" w:pos="720"/>
          <w:tab w:val="num" w:pos="1980"/>
        </w:tabs>
        <w:adjustRightInd w:val="0"/>
        <w:ind w:left="2"/>
        <w:jc w:val="right"/>
        <w:rPr>
          <w:rFonts w:ascii="Tahoma" w:hAnsi="Tahoma" w:cs="Tahoma"/>
        </w:rPr>
      </w:pPr>
    </w:p>
    <w:p w14:paraId="5B2700C6" w14:textId="6ACAA3E5" w:rsidR="00940499" w:rsidRPr="00AA428C" w:rsidRDefault="00B6049F" w:rsidP="00940499">
      <w:pPr>
        <w:widowControl w:val="0"/>
        <w:jc w:val="right"/>
        <w:rPr>
          <w:sz w:val="24"/>
          <w:szCs w:val="24"/>
        </w:rPr>
      </w:pPr>
      <w:r>
        <w:rPr>
          <w:sz w:val="24"/>
          <w:szCs w:val="24"/>
        </w:rPr>
        <w:t>П</w:t>
      </w:r>
      <w:r w:rsidR="00940499" w:rsidRPr="00AA428C">
        <w:rPr>
          <w:sz w:val="24"/>
          <w:szCs w:val="24"/>
        </w:rPr>
        <w:t xml:space="preserve">риложение </w:t>
      </w:r>
      <w:r w:rsidR="00940499">
        <w:rPr>
          <w:sz w:val="24"/>
          <w:szCs w:val="24"/>
        </w:rPr>
        <w:t>4</w:t>
      </w:r>
      <w:r w:rsidR="00387455">
        <w:rPr>
          <w:sz w:val="24"/>
          <w:szCs w:val="24"/>
        </w:rPr>
        <w:t xml:space="preserve"> </w:t>
      </w:r>
      <w:r w:rsidR="00940499" w:rsidRPr="00AA428C">
        <w:rPr>
          <w:sz w:val="24"/>
          <w:szCs w:val="24"/>
        </w:rPr>
        <w:t xml:space="preserve">к договору № </w:t>
      </w:r>
      <w:r w:rsidR="00940499">
        <w:rPr>
          <w:sz w:val="24"/>
          <w:szCs w:val="24"/>
        </w:rPr>
        <w:t>__/___</w:t>
      </w:r>
    </w:p>
    <w:p w14:paraId="0255A35F"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2A691528" w14:textId="77777777" w:rsidR="00940499" w:rsidRPr="00C62BBF" w:rsidRDefault="00940499" w:rsidP="00940499">
      <w:pPr>
        <w:jc w:val="center"/>
        <w:rPr>
          <w:rFonts w:ascii="Tahoma" w:hAnsi="Tahoma" w:cs="Tahoma"/>
          <w:b/>
        </w:rPr>
      </w:pPr>
      <w:r w:rsidRPr="00C62BBF">
        <w:rPr>
          <w:rFonts w:ascii="Tahoma" w:hAnsi="Tahoma" w:cs="Tahoma"/>
          <w:b/>
        </w:rPr>
        <w:t>ФОРМА</w:t>
      </w:r>
    </w:p>
    <w:p w14:paraId="1C5D685E" w14:textId="77777777" w:rsidR="00940499" w:rsidRPr="00C62BBF" w:rsidRDefault="00940499" w:rsidP="00940499">
      <w:pPr>
        <w:jc w:val="center"/>
        <w:rPr>
          <w:rFonts w:ascii="Tahoma" w:hAnsi="Tahoma" w:cs="Tahoma"/>
          <w:b/>
        </w:rPr>
      </w:pPr>
      <w:r w:rsidRPr="00C62BBF">
        <w:rPr>
          <w:rFonts w:ascii="Tahoma" w:hAnsi="Tahoma" w:cs="Tahoma"/>
          <w:b/>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0A0" w:firstRow="1" w:lastRow="0" w:firstColumn="1" w:lastColumn="0" w:noHBand="0" w:noVBand="0"/>
      </w:tblPr>
      <w:tblGrid>
        <w:gridCol w:w="618"/>
        <w:gridCol w:w="430"/>
        <w:gridCol w:w="445"/>
        <w:gridCol w:w="550"/>
        <w:gridCol w:w="251"/>
        <w:gridCol w:w="2167"/>
        <w:gridCol w:w="1440"/>
        <w:gridCol w:w="597"/>
        <w:gridCol w:w="1864"/>
        <w:gridCol w:w="2118"/>
      </w:tblGrid>
      <w:tr w:rsidR="00940499" w:rsidRPr="00C62BBF" w14:paraId="39E5B0DD" w14:textId="77777777" w:rsidTr="00ED24B1">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79978B" w14:textId="77777777" w:rsidR="00940499" w:rsidRPr="00C62BBF" w:rsidRDefault="00940499" w:rsidP="00ED24B1">
            <w:pPr>
              <w:jc w:val="center"/>
              <w:rPr>
                <w:rFonts w:ascii="Tahoma" w:hAnsi="Tahoma" w:cs="Tahoma"/>
              </w:rPr>
            </w:pPr>
            <w:r w:rsidRPr="00C62BBF">
              <w:rPr>
                <w:rFonts w:ascii="Tahoma" w:hAnsi="Tahoma" w:cs="Tahoma"/>
                <w:b/>
                <w:bCs/>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41B78E95" w14:textId="77777777" w:rsidR="00940499" w:rsidRPr="00C62BBF" w:rsidRDefault="00940499" w:rsidP="00ED24B1">
            <w:pPr>
              <w:jc w:val="center"/>
              <w:rPr>
                <w:rFonts w:ascii="Tahoma" w:hAnsi="Tahoma" w:cs="Tahoma"/>
                <w:b/>
                <w:bCs/>
              </w:rPr>
            </w:pPr>
          </w:p>
        </w:tc>
      </w:tr>
      <w:tr w:rsidR="00940499" w:rsidRPr="00C62BBF" w14:paraId="3FAFDC75" w14:textId="77777777" w:rsidTr="00ED24B1">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BBED3BF" w14:textId="77777777" w:rsidR="00940499" w:rsidRPr="00C62BBF" w:rsidRDefault="00940499" w:rsidP="00ED24B1">
            <w:pPr>
              <w:jc w:val="center"/>
              <w:rPr>
                <w:rFonts w:ascii="Tahoma" w:hAnsi="Tahoma" w:cs="Tahoma"/>
              </w:rPr>
            </w:pPr>
            <w:r w:rsidRPr="00C62BBF">
              <w:rPr>
                <w:rFonts w:ascii="Tahoma" w:hAnsi="Tahoma" w:cs="Tahoma"/>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14:paraId="22CE087A" w14:textId="77777777" w:rsidR="00940499" w:rsidRPr="00C62BBF" w:rsidRDefault="00940499" w:rsidP="00ED24B1">
            <w:pPr>
              <w:jc w:val="center"/>
              <w:rPr>
                <w:rFonts w:ascii="Tahoma" w:hAnsi="Tahoma" w:cs="Tahoma"/>
              </w:rPr>
            </w:pPr>
            <w:r w:rsidRPr="00C62BBF">
              <w:rPr>
                <w:rFonts w:ascii="Tahoma" w:hAnsi="Tahoma" w:cs="Tahoma"/>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14:paraId="5527EBBD" w14:textId="77777777" w:rsidR="00940499" w:rsidRPr="00C62BBF" w:rsidRDefault="00940499" w:rsidP="00ED24B1">
            <w:pPr>
              <w:jc w:val="center"/>
              <w:rPr>
                <w:rFonts w:ascii="Tahoma" w:hAnsi="Tahoma" w:cs="Tahoma"/>
              </w:rPr>
            </w:pPr>
            <w:r w:rsidRPr="00C62BBF">
              <w:rPr>
                <w:rFonts w:ascii="Tahoma" w:hAnsi="Tahoma" w:cs="Tahoma"/>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14:paraId="778B8D12" w14:textId="77777777" w:rsidR="00940499" w:rsidRPr="00C62BBF" w:rsidRDefault="00940499" w:rsidP="00ED24B1">
            <w:pPr>
              <w:jc w:val="center"/>
              <w:rPr>
                <w:rFonts w:ascii="Tahoma" w:hAnsi="Tahoma" w:cs="Tahoma"/>
              </w:rPr>
            </w:pPr>
            <w:r w:rsidRPr="00C62BBF">
              <w:rPr>
                <w:rFonts w:ascii="Tahoma" w:hAnsi="Tahoma" w:cs="Tahoma"/>
              </w:rPr>
              <w:t>Серия и номер документа, удостоверяющего личность руководителя</w:t>
            </w:r>
          </w:p>
        </w:tc>
      </w:tr>
      <w:tr w:rsidR="00940499" w:rsidRPr="00C62BBF" w14:paraId="52A3223A" w14:textId="77777777" w:rsidTr="00ED24B1">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8A94427" w14:textId="77777777" w:rsidR="00940499" w:rsidRPr="00C62BBF" w:rsidRDefault="00940499" w:rsidP="00ED24B1">
            <w:pPr>
              <w:jc w:val="both"/>
              <w:rPr>
                <w:rFonts w:ascii="Tahoma" w:hAnsi="Tahoma" w:cs="Tahoma"/>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14:paraId="70A8693A" w14:textId="77777777" w:rsidR="00940499" w:rsidRPr="00C62BBF" w:rsidRDefault="00940499" w:rsidP="00ED24B1">
            <w:pPr>
              <w:jc w:val="both"/>
              <w:rPr>
                <w:rFonts w:ascii="Tahoma" w:hAnsi="Tahoma" w:cs="Tahoma"/>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14:paraId="07D9C6D7" w14:textId="77777777" w:rsidR="00940499" w:rsidRPr="00C62BBF" w:rsidRDefault="00940499" w:rsidP="00ED24B1">
            <w:pPr>
              <w:jc w:val="both"/>
              <w:rPr>
                <w:rFonts w:ascii="Tahoma" w:hAnsi="Tahoma" w:cs="Tahoma"/>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14:paraId="48ADE7D1" w14:textId="77777777" w:rsidR="00940499" w:rsidRPr="00C62BBF" w:rsidRDefault="00940499" w:rsidP="00ED24B1">
            <w:pPr>
              <w:jc w:val="both"/>
              <w:rPr>
                <w:rFonts w:ascii="Tahoma" w:hAnsi="Tahoma" w:cs="Tahoma"/>
              </w:rPr>
            </w:pPr>
          </w:p>
        </w:tc>
      </w:tr>
      <w:tr w:rsidR="00940499" w:rsidRPr="00C62BBF" w14:paraId="494DBC74" w14:textId="77777777" w:rsidTr="00ED24B1">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5764FB16" w14:textId="77777777" w:rsidR="00940499" w:rsidRPr="00C62BBF" w:rsidRDefault="00940499" w:rsidP="00ED24B1">
            <w:pPr>
              <w:jc w:val="center"/>
              <w:rPr>
                <w:rFonts w:ascii="Tahoma" w:hAnsi="Tahoma" w:cs="Tahoma"/>
              </w:rPr>
            </w:pPr>
          </w:p>
          <w:p w14:paraId="58016A09" w14:textId="77777777" w:rsidR="00940499" w:rsidRPr="00C62BBF" w:rsidRDefault="00940499" w:rsidP="00ED24B1">
            <w:pPr>
              <w:jc w:val="center"/>
              <w:rPr>
                <w:rFonts w:ascii="Tahoma" w:hAnsi="Tahoma" w:cs="Tahoma"/>
              </w:rPr>
            </w:pPr>
            <w:r w:rsidRPr="00C62BBF">
              <w:rPr>
                <w:rFonts w:ascii="Tahoma" w:hAnsi="Tahoma" w:cs="Tahoma"/>
                <w:b/>
                <w:bCs/>
              </w:rPr>
              <w:t>Информация о цепочке собственников контрагента, включая конечных бенефициаров</w:t>
            </w:r>
          </w:p>
        </w:tc>
      </w:tr>
      <w:tr w:rsidR="00940499" w:rsidRPr="00C62BBF" w14:paraId="2FF669AE" w14:textId="77777777" w:rsidTr="00ED24B1">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3782B" w14:textId="77777777" w:rsidR="00940499" w:rsidRPr="00C62BBF" w:rsidRDefault="00940499" w:rsidP="00ED24B1">
            <w:pPr>
              <w:jc w:val="center"/>
              <w:rPr>
                <w:rFonts w:ascii="Tahoma" w:hAnsi="Tahoma" w:cs="Tahoma"/>
              </w:rPr>
            </w:pPr>
            <w:r w:rsidRPr="00C62BBF">
              <w:rPr>
                <w:rFonts w:ascii="Tahoma" w:hAnsi="Tahoma" w:cs="Tahoma"/>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14:paraId="2565F525" w14:textId="77777777" w:rsidR="00940499" w:rsidRPr="00C62BBF" w:rsidRDefault="00940499" w:rsidP="00ED24B1">
            <w:pPr>
              <w:jc w:val="center"/>
              <w:rPr>
                <w:rFonts w:ascii="Tahoma" w:hAnsi="Tahoma" w:cs="Tahoma"/>
              </w:rPr>
            </w:pPr>
            <w:r w:rsidRPr="00C62BBF">
              <w:rPr>
                <w:rFonts w:ascii="Tahoma" w:hAnsi="Tahoma" w:cs="Tahoma"/>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14:paraId="537A5904" w14:textId="77777777" w:rsidR="00940499" w:rsidRPr="00C62BBF" w:rsidRDefault="00940499" w:rsidP="00ED24B1">
            <w:pPr>
              <w:jc w:val="center"/>
              <w:rPr>
                <w:rFonts w:ascii="Tahoma" w:hAnsi="Tahoma" w:cs="Tahoma"/>
              </w:rPr>
            </w:pPr>
            <w:r w:rsidRPr="00C62BBF">
              <w:rPr>
                <w:rFonts w:ascii="Tahoma" w:hAnsi="Tahoma" w:cs="Tahoma"/>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14:paraId="17B5E0B9" w14:textId="77777777" w:rsidR="00940499" w:rsidRPr="00C62BBF" w:rsidRDefault="00940499" w:rsidP="00ED24B1">
            <w:pPr>
              <w:jc w:val="center"/>
              <w:rPr>
                <w:rFonts w:ascii="Tahoma" w:hAnsi="Tahoma" w:cs="Tahoma"/>
              </w:rPr>
            </w:pPr>
            <w:r w:rsidRPr="00C62BBF">
              <w:rPr>
                <w:rFonts w:ascii="Tahoma" w:hAnsi="Tahoma" w:cs="Tahoma"/>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14:paraId="377ACCC2" w14:textId="77777777" w:rsidR="00940499" w:rsidRPr="00C62BBF" w:rsidRDefault="00940499" w:rsidP="00ED24B1">
            <w:pPr>
              <w:jc w:val="center"/>
              <w:rPr>
                <w:rFonts w:ascii="Tahoma" w:hAnsi="Tahoma" w:cs="Tahoma"/>
              </w:rPr>
            </w:pPr>
            <w:r w:rsidRPr="00C62BBF">
              <w:rPr>
                <w:rFonts w:ascii="Tahoma" w:hAnsi="Tahoma" w:cs="Tahoma"/>
              </w:rPr>
              <w:t>Адрес места нахождения /</w:t>
            </w:r>
          </w:p>
          <w:p w14:paraId="7D0E071D" w14:textId="77777777" w:rsidR="00940499" w:rsidRPr="00C62BBF" w:rsidRDefault="00940499" w:rsidP="00ED24B1">
            <w:pPr>
              <w:jc w:val="center"/>
              <w:rPr>
                <w:rFonts w:ascii="Tahoma" w:hAnsi="Tahoma" w:cs="Tahoma"/>
              </w:rPr>
            </w:pPr>
            <w:r w:rsidRPr="00C62BBF">
              <w:rPr>
                <w:rFonts w:ascii="Tahoma" w:hAnsi="Tahoma" w:cs="Tahoma"/>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1E33DF2B" w14:textId="77777777" w:rsidR="00940499" w:rsidRPr="00C62BBF" w:rsidRDefault="00940499" w:rsidP="00ED24B1">
            <w:pPr>
              <w:jc w:val="center"/>
              <w:rPr>
                <w:rFonts w:ascii="Tahoma" w:hAnsi="Tahoma" w:cs="Tahoma"/>
              </w:rPr>
            </w:pPr>
            <w:r w:rsidRPr="00C62BBF">
              <w:rPr>
                <w:rFonts w:ascii="Tahoma" w:hAnsi="Tahoma" w:cs="Tahoma"/>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14:paraId="4705435F" w14:textId="77777777" w:rsidR="00940499" w:rsidRPr="00C62BBF" w:rsidRDefault="00940499" w:rsidP="00ED24B1">
            <w:pPr>
              <w:rPr>
                <w:rFonts w:ascii="Tahoma" w:hAnsi="Tahoma" w:cs="Tahoma"/>
              </w:rPr>
            </w:pPr>
            <w:r w:rsidRPr="00C62BBF">
              <w:rPr>
                <w:rFonts w:ascii="Tahoma" w:hAnsi="Tahoma" w:cs="Tahoma"/>
                <w:b/>
                <w:bCs/>
              </w:rPr>
              <w:t>Информация о подтверждающих документах (наименование, реквизиты</w:t>
            </w:r>
            <w:r w:rsidRPr="00C62BBF">
              <w:rPr>
                <w:rFonts w:ascii="Tahoma" w:hAnsi="Tahoma" w:cs="Tahoma"/>
              </w:rPr>
              <w:t>)</w:t>
            </w:r>
          </w:p>
        </w:tc>
      </w:tr>
      <w:tr w:rsidR="00940499" w:rsidRPr="00C62BBF" w14:paraId="033C7A5F" w14:textId="77777777" w:rsidTr="00ED24B1">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410DB5" w14:textId="77777777" w:rsidR="00940499" w:rsidRPr="00C62BBF" w:rsidRDefault="00940499" w:rsidP="00ED24B1">
            <w:pPr>
              <w:jc w:val="both"/>
              <w:rPr>
                <w:rFonts w:ascii="Tahoma" w:hAnsi="Tahoma" w:cs="Tahoma"/>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14:paraId="29B795E6" w14:textId="77777777" w:rsidR="00940499" w:rsidRPr="00C62BBF" w:rsidRDefault="00940499" w:rsidP="00ED24B1">
            <w:pPr>
              <w:jc w:val="both"/>
              <w:rPr>
                <w:rFonts w:ascii="Tahoma" w:hAnsi="Tahoma" w:cs="Tahoma"/>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14:paraId="02FE546D" w14:textId="77777777" w:rsidR="00940499" w:rsidRPr="00C62BBF" w:rsidRDefault="00940499" w:rsidP="00ED24B1">
            <w:pPr>
              <w:jc w:val="both"/>
              <w:rPr>
                <w:rFonts w:ascii="Tahoma" w:hAnsi="Tahoma" w:cs="Tahoma"/>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14:paraId="71F99217" w14:textId="77777777" w:rsidR="00940499" w:rsidRPr="00C62BBF" w:rsidRDefault="00940499" w:rsidP="00ED24B1">
            <w:pPr>
              <w:jc w:val="both"/>
              <w:rPr>
                <w:rFonts w:ascii="Tahoma" w:hAnsi="Tahoma" w:cs="Tahoma"/>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14:paraId="0E667AEA" w14:textId="77777777" w:rsidR="00940499" w:rsidRPr="00C62BBF" w:rsidRDefault="00940499" w:rsidP="00ED24B1">
            <w:pPr>
              <w:jc w:val="both"/>
              <w:rPr>
                <w:rFonts w:ascii="Tahoma" w:hAnsi="Tahoma" w:cs="Tahoma"/>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0C862579" w14:textId="77777777" w:rsidR="00940499" w:rsidRPr="00C62BBF" w:rsidRDefault="00940499" w:rsidP="00ED24B1">
            <w:pPr>
              <w:jc w:val="both"/>
              <w:rPr>
                <w:rFonts w:ascii="Tahoma" w:hAnsi="Tahoma" w:cs="Tahoma"/>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14:paraId="11584ADB" w14:textId="77777777" w:rsidR="00940499" w:rsidRPr="00C62BBF" w:rsidRDefault="00940499" w:rsidP="00ED24B1">
            <w:pPr>
              <w:jc w:val="both"/>
              <w:rPr>
                <w:rFonts w:ascii="Tahoma" w:hAnsi="Tahoma" w:cs="Tahoma"/>
              </w:rPr>
            </w:pPr>
          </w:p>
        </w:tc>
      </w:tr>
      <w:tr w:rsidR="00940499" w:rsidRPr="00C62BBF" w14:paraId="20B71A88" w14:textId="77777777" w:rsidTr="00ED24B1">
        <w:tc>
          <w:tcPr>
            <w:tcW w:w="617" w:type="dxa"/>
            <w:vAlign w:val="center"/>
          </w:tcPr>
          <w:p w14:paraId="422F3493" w14:textId="77777777" w:rsidR="00940499" w:rsidRPr="00C62BBF" w:rsidRDefault="00940499" w:rsidP="00ED24B1">
            <w:pPr>
              <w:rPr>
                <w:rFonts w:ascii="Tahoma" w:hAnsi="Tahoma" w:cs="Tahoma"/>
              </w:rPr>
            </w:pPr>
          </w:p>
        </w:tc>
        <w:tc>
          <w:tcPr>
            <w:tcW w:w="432" w:type="dxa"/>
            <w:vAlign w:val="center"/>
          </w:tcPr>
          <w:p w14:paraId="2800CFBC" w14:textId="77777777" w:rsidR="00940499" w:rsidRPr="00C62BBF" w:rsidRDefault="00940499" w:rsidP="00ED24B1">
            <w:pPr>
              <w:rPr>
                <w:rFonts w:ascii="Tahoma" w:hAnsi="Tahoma" w:cs="Tahoma"/>
              </w:rPr>
            </w:pPr>
          </w:p>
        </w:tc>
        <w:tc>
          <w:tcPr>
            <w:tcW w:w="491" w:type="dxa"/>
            <w:vAlign w:val="center"/>
          </w:tcPr>
          <w:p w14:paraId="422E3218" w14:textId="77777777" w:rsidR="00940499" w:rsidRPr="00C62BBF" w:rsidRDefault="00940499" w:rsidP="00ED24B1">
            <w:pPr>
              <w:rPr>
                <w:rFonts w:ascii="Tahoma" w:hAnsi="Tahoma" w:cs="Tahoma"/>
              </w:rPr>
            </w:pPr>
          </w:p>
        </w:tc>
        <w:tc>
          <w:tcPr>
            <w:tcW w:w="550" w:type="dxa"/>
            <w:vAlign w:val="center"/>
          </w:tcPr>
          <w:p w14:paraId="0144918C" w14:textId="77777777" w:rsidR="00940499" w:rsidRPr="00C62BBF" w:rsidRDefault="00940499" w:rsidP="00ED24B1">
            <w:pPr>
              <w:rPr>
                <w:rFonts w:ascii="Tahoma" w:hAnsi="Tahoma" w:cs="Tahoma"/>
              </w:rPr>
            </w:pPr>
          </w:p>
        </w:tc>
        <w:tc>
          <w:tcPr>
            <w:tcW w:w="324" w:type="dxa"/>
            <w:vAlign w:val="center"/>
          </w:tcPr>
          <w:p w14:paraId="3E905EA2" w14:textId="77777777" w:rsidR="00940499" w:rsidRPr="00C62BBF" w:rsidRDefault="00940499" w:rsidP="00ED24B1">
            <w:pPr>
              <w:rPr>
                <w:rFonts w:ascii="Tahoma" w:hAnsi="Tahoma" w:cs="Tahoma"/>
              </w:rPr>
            </w:pPr>
          </w:p>
        </w:tc>
        <w:tc>
          <w:tcPr>
            <w:tcW w:w="2245" w:type="dxa"/>
            <w:vAlign w:val="center"/>
          </w:tcPr>
          <w:p w14:paraId="438B3E3A" w14:textId="77777777" w:rsidR="00940499" w:rsidRPr="00C62BBF" w:rsidRDefault="00940499" w:rsidP="00ED24B1">
            <w:pPr>
              <w:rPr>
                <w:rFonts w:ascii="Tahoma" w:hAnsi="Tahoma" w:cs="Tahoma"/>
              </w:rPr>
            </w:pPr>
          </w:p>
        </w:tc>
        <w:tc>
          <w:tcPr>
            <w:tcW w:w="2548" w:type="dxa"/>
            <w:gridSpan w:val="2"/>
            <w:vAlign w:val="center"/>
          </w:tcPr>
          <w:p w14:paraId="4FDF000D" w14:textId="77777777" w:rsidR="00940499" w:rsidRPr="00C62BBF" w:rsidRDefault="00940499" w:rsidP="00ED24B1">
            <w:pPr>
              <w:rPr>
                <w:rFonts w:ascii="Tahoma" w:hAnsi="Tahoma" w:cs="Tahoma"/>
              </w:rPr>
            </w:pPr>
          </w:p>
        </w:tc>
        <w:tc>
          <w:tcPr>
            <w:tcW w:w="1535" w:type="dxa"/>
            <w:vAlign w:val="center"/>
          </w:tcPr>
          <w:p w14:paraId="3911C96A" w14:textId="77777777" w:rsidR="00940499" w:rsidRPr="00C62BBF" w:rsidRDefault="00940499" w:rsidP="00ED24B1">
            <w:pPr>
              <w:rPr>
                <w:rFonts w:ascii="Tahoma" w:hAnsi="Tahoma" w:cs="Tahoma"/>
              </w:rPr>
            </w:pPr>
          </w:p>
        </w:tc>
        <w:tc>
          <w:tcPr>
            <w:tcW w:w="1738" w:type="dxa"/>
            <w:vAlign w:val="center"/>
          </w:tcPr>
          <w:p w14:paraId="7A68C76A" w14:textId="77777777" w:rsidR="00940499" w:rsidRPr="00C62BBF" w:rsidRDefault="00940499" w:rsidP="00ED24B1">
            <w:pPr>
              <w:rPr>
                <w:rFonts w:ascii="Tahoma" w:hAnsi="Tahoma" w:cs="Tahoma"/>
              </w:rPr>
            </w:pPr>
          </w:p>
        </w:tc>
      </w:tr>
    </w:tbl>
    <w:p w14:paraId="2B8191F9" w14:textId="77777777" w:rsidR="00940499" w:rsidRPr="00C62BBF" w:rsidRDefault="00940499" w:rsidP="00940499">
      <w:pPr>
        <w:rPr>
          <w:rFonts w:ascii="Tahoma" w:hAnsi="Tahoma" w:cs="Tahoma"/>
          <w:color w:val="1F497D"/>
        </w:rPr>
      </w:pPr>
    </w:p>
    <w:p w14:paraId="24C9CAA3" w14:textId="77777777" w:rsidR="00940499" w:rsidRPr="00C62BBF" w:rsidRDefault="00940499" w:rsidP="00940499">
      <w:pPr>
        <w:rPr>
          <w:rFonts w:ascii="Tahoma" w:hAnsi="Tahoma" w:cs="Tahoma"/>
        </w:rPr>
      </w:pPr>
    </w:p>
    <w:p w14:paraId="6C6F8623" w14:textId="77777777" w:rsidR="00940499" w:rsidRPr="00C62BBF" w:rsidRDefault="00940499" w:rsidP="00940499">
      <w:pPr>
        <w:rPr>
          <w:rFonts w:ascii="Tahoma" w:hAnsi="Tahoma" w:cs="Tahoma"/>
        </w:rPr>
      </w:pPr>
    </w:p>
    <w:p w14:paraId="0D79CC07" w14:textId="77777777" w:rsidR="00940499" w:rsidRPr="00C62BBF" w:rsidRDefault="00940499" w:rsidP="00940499">
      <w:pPr>
        <w:rPr>
          <w:rFonts w:ascii="Tahoma" w:hAnsi="Tahoma" w:cs="Tahoma"/>
        </w:rPr>
      </w:pPr>
      <w:r w:rsidRPr="00C62BBF">
        <w:rPr>
          <w:rFonts w:ascii="Tahoma" w:hAnsi="Tahoma" w:cs="Tahoma"/>
        </w:rPr>
        <w:t>Подпись уполномоченного представителя________________________________________________</w:t>
      </w:r>
    </w:p>
    <w:p w14:paraId="1494DDD2" w14:textId="77777777" w:rsidR="00940499" w:rsidRPr="00C62BBF" w:rsidRDefault="00940499" w:rsidP="00940499">
      <w:pPr>
        <w:ind w:firstLine="624"/>
        <w:jc w:val="center"/>
        <w:rPr>
          <w:rFonts w:ascii="Tahoma" w:hAnsi="Tahoma" w:cs="Tahoma"/>
          <w:b/>
        </w:rPr>
      </w:pPr>
    </w:p>
    <w:p w14:paraId="2E0E7A63" w14:textId="77777777" w:rsidR="00940499" w:rsidRPr="00C62BBF" w:rsidRDefault="00940499" w:rsidP="00940499">
      <w:pPr>
        <w:ind w:firstLine="624"/>
        <w:jc w:val="center"/>
        <w:rPr>
          <w:rFonts w:ascii="Tahoma" w:hAnsi="Tahoma" w:cs="Tahoma"/>
          <w:b/>
        </w:rPr>
      </w:pPr>
      <w:r w:rsidRPr="00C62BBF">
        <w:rPr>
          <w:rFonts w:ascii="Tahoma" w:hAnsi="Tahoma" w:cs="Tahoma"/>
          <w:b/>
        </w:rPr>
        <w:t>ФОРМУ УТВЕРЖДАЕМ ПОДПИСИ СТОРОН:</w:t>
      </w:r>
    </w:p>
    <w:p w14:paraId="7C79EB2C" w14:textId="77777777" w:rsidR="00940499" w:rsidRPr="00C62BBF" w:rsidRDefault="00940499" w:rsidP="00940499">
      <w:pPr>
        <w:rPr>
          <w:rFonts w:ascii="Tahoma" w:hAnsi="Tahoma" w:cs="Tahoma"/>
        </w:rPr>
      </w:pPr>
    </w:p>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940499" w:rsidRPr="00C62BBF" w14:paraId="27362AD8" w14:textId="77777777" w:rsidTr="00ED24B1">
        <w:trPr>
          <w:trHeight w:val="539"/>
        </w:trPr>
        <w:tc>
          <w:tcPr>
            <w:tcW w:w="4406" w:type="dxa"/>
          </w:tcPr>
          <w:p w14:paraId="6C3FF490" w14:textId="77777777" w:rsidR="00940499" w:rsidRPr="00766406" w:rsidRDefault="00940499" w:rsidP="00ED24B1">
            <w:pPr>
              <w:ind w:firstLineChars="193" w:firstLine="463"/>
              <w:jc w:val="both"/>
              <w:rPr>
                <w:sz w:val="24"/>
                <w:szCs w:val="24"/>
              </w:rPr>
            </w:pPr>
          </w:p>
          <w:p w14:paraId="6C9622A2" w14:textId="77777777" w:rsidR="00940499" w:rsidRPr="00E80D1E" w:rsidRDefault="00940499" w:rsidP="00ED24B1">
            <w:pPr>
              <w:jc w:val="both"/>
              <w:rPr>
                <w:b/>
                <w:sz w:val="24"/>
                <w:szCs w:val="24"/>
              </w:rPr>
            </w:pPr>
            <w:r>
              <w:rPr>
                <w:b/>
                <w:sz w:val="24"/>
                <w:szCs w:val="24"/>
              </w:rPr>
              <w:t>Заказчик</w:t>
            </w:r>
          </w:p>
          <w:p w14:paraId="56BB9776" w14:textId="77777777" w:rsidR="00940499" w:rsidRPr="006E2EDC" w:rsidRDefault="00940499" w:rsidP="00ED24B1">
            <w:pPr>
              <w:rPr>
                <w:b/>
                <w:bCs/>
                <w:sz w:val="24"/>
                <w:szCs w:val="24"/>
              </w:rPr>
            </w:pPr>
            <w:r>
              <w:rPr>
                <w:sz w:val="24"/>
                <w:szCs w:val="24"/>
              </w:rPr>
              <w:t>Руководитель отдела сопровождения деятельности блока ИТ</w:t>
            </w:r>
          </w:p>
          <w:p w14:paraId="75AE7862" w14:textId="77777777" w:rsidR="00940499" w:rsidRPr="006E2EDC" w:rsidRDefault="00940499" w:rsidP="00ED24B1">
            <w:pPr>
              <w:rPr>
                <w:b/>
                <w:bCs/>
                <w:sz w:val="24"/>
                <w:szCs w:val="24"/>
              </w:rPr>
            </w:pPr>
          </w:p>
          <w:p w14:paraId="414D44BB" w14:textId="77777777" w:rsidR="00940499" w:rsidRPr="00766406" w:rsidRDefault="00940499" w:rsidP="00ED24B1">
            <w:pPr>
              <w:rPr>
                <w:sz w:val="24"/>
                <w:szCs w:val="24"/>
              </w:rPr>
            </w:pPr>
            <w:r w:rsidRPr="00FD54F2">
              <w:rPr>
                <w:bCs/>
                <w:sz w:val="24"/>
                <w:szCs w:val="24"/>
              </w:rPr>
              <w:t xml:space="preserve">__________________ </w:t>
            </w:r>
            <w:r>
              <w:rPr>
                <w:bCs/>
                <w:sz w:val="24"/>
                <w:szCs w:val="24"/>
              </w:rPr>
              <w:t>Поварницын И.В.</w:t>
            </w:r>
          </w:p>
        </w:tc>
        <w:tc>
          <w:tcPr>
            <w:tcW w:w="5058" w:type="dxa"/>
          </w:tcPr>
          <w:p w14:paraId="4C52A0F6" w14:textId="77777777" w:rsidR="00940499" w:rsidRDefault="00940499" w:rsidP="00ED24B1">
            <w:pPr>
              <w:rPr>
                <w:b/>
                <w:bCs/>
                <w:sz w:val="24"/>
                <w:szCs w:val="24"/>
              </w:rPr>
            </w:pPr>
          </w:p>
          <w:p w14:paraId="18F5CDD8" w14:textId="77777777" w:rsidR="00940499" w:rsidRDefault="00940499" w:rsidP="00ED24B1">
            <w:pPr>
              <w:rPr>
                <w:b/>
                <w:bCs/>
                <w:sz w:val="24"/>
                <w:szCs w:val="24"/>
              </w:rPr>
            </w:pPr>
            <w:r>
              <w:rPr>
                <w:b/>
                <w:bCs/>
                <w:sz w:val="24"/>
                <w:szCs w:val="24"/>
              </w:rPr>
              <w:t xml:space="preserve">        </w:t>
            </w:r>
            <w:r w:rsidRPr="00766406">
              <w:rPr>
                <w:b/>
                <w:bCs/>
                <w:sz w:val="24"/>
                <w:szCs w:val="24"/>
              </w:rPr>
              <w:t>Исполнитель</w:t>
            </w:r>
          </w:p>
          <w:p w14:paraId="28E68E18" w14:textId="77777777" w:rsidR="00940499" w:rsidRDefault="00940499" w:rsidP="00387455">
            <w:pPr>
              <w:rPr>
                <w:sz w:val="24"/>
                <w:szCs w:val="24"/>
              </w:rPr>
            </w:pPr>
            <w:r>
              <w:rPr>
                <w:sz w:val="24"/>
                <w:szCs w:val="24"/>
              </w:rPr>
              <w:t xml:space="preserve">        </w:t>
            </w:r>
            <w:r w:rsidR="00387455">
              <w:rPr>
                <w:sz w:val="24"/>
                <w:szCs w:val="24"/>
              </w:rPr>
              <w:t>_________________________________</w:t>
            </w:r>
          </w:p>
          <w:p w14:paraId="2FE5F228" w14:textId="77777777" w:rsidR="00387455" w:rsidRPr="00387455" w:rsidRDefault="00387455" w:rsidP="00387455">
            <w:pPr>
              <w:rPr>
                <w:sz w:val="24"/>
                <w:szCs w:val="24"/>
              </w:rPr>
            </w:pPr>
          </w:p>
          <w:p w14:paraId="2387AE4B" w14:textId="77777777" w:rsidR="00940499" w:rsidRPr="00DF12F8" w:rsidRDefault="00940499" w:rsidP="00387455">
            <w:pPr>
              <w:ind w:firstLineChars="193" w:firstLine="463"/>
              <w:jc w:val="both"/>
              <w:rPr>
                <w:sz w:val="24"/>
                <w:szCs w:val="24"/>
              </w:rPr>
            </w:pPr>
            <w:r w:rsidRPr="00C45B67">
              <w:rPr>
                <w:bCs/>
                <w:sz w:val="24"/>
                <w:szCs w:val="24"/>
              </w:rPr>
              <w:t>___________________/</w:t>
            </w:r>
            <w:r w:rsidRPr="00C45B67">
              <w:rPr>
                <w:sz w:val="24"/>
                <w:szCs w:val="24"/>
              </w:rPr>
              <w:t xml:space="preserve"> </w:t>
            </w:r>
            <w:r w:rsidR="00387455">
              <w:rPr>
                <w:sz w:val="24"/>
                <w:szCs w:val="24"/>
              </w:rPr>
              <w:t>___________</w:t>
            </w:r>
          </w:p>
        </w:tc>
      </w:tr>
    </w:tbl>
    <w:p w14:paraId="641671C4" w14:textId="77777777" w:rsidR="00940499" w:rsidRDefault="00940499" w:rsidP="00940499">
      <w:pPr>
        <w:widowControl w:val="0"/>
      </w:pPr>
    </w:p>
    <w:p w14:paraId="20143E6D" w14:textId="77777777" w:rsidR="00ED24B1" w:rsidRPr="00DA50F0" w:rsidRDefault="00ED24B1" w:rsidP="00F038BE">
      <w:pPr>
        <w:widowControl w:val="0"/>
        <w:spacing w:after="0" w:line="240" w:lineRule="auto"/>
        <w:jc w:val="right"/>
        <w:rPr>
          <w:szCs w:val="20"/>
        </w:rPr>
      </w:pPr>
      <w:r w:rsidRPr="00DA50F0">
        <w:rPr>
          <w:szCs w:val="20"/>
        </w:rPr>
        <w:lastRenderedPageBreak/>
        <w:t>Приложение 4 к договору № __/___</w:t>
      </w:r>
    </w:p>
    <w:p w14:paraId="43ABAC85" w14:textId="77777777" w:rsidR="00ED24B1" w:rsidRPr="00DA50F0" w:rsidRDefault="00ED24B1" w:rsidP="00F038BE">
      <w:pPr>
        <w:widowControl w:val="0"/>
        <w:spacing w:after="0" w:line="240" w:lineRule="auto"/>
        <w:jc w:val="right"/>
        <w:rPr>
          <w:szCs w:val="20"/>
        </w:rPr>
      </w:pPr>
      <w:r w:rsidRPr="00DA50F0">
        <w:rPr>
          <w:szCs w:val="20"/>
        </w:rPr>
        <w:t>от «__» ___________ 202_ года</w:t>
      </w:r>
    </w:p>
    <w:p w14:paraId="7A0FB2B6" w14:textId="77777777" w:rsidR="00ED24B1" w:rsidRDefault="00ED24B1" w:rsidP="00ED24B1">
      <w:pPr>
        <w:jc w:val="center"/>
      </w:pPr>
      <w:r>
        <w:t>Форма Акта приемки-сдачи выполненных работ</w:t>
      </w:r>
    </w:p>
    <w:p w14:paraId="4747E4A1" w14:textId="77777777" w:rsidR="00ED24B1" w:rsidRPr="008477C9" w:rsidRDefault="00ED24B1" w:rsidP="00ED24B1">
      <w:r w:rsidRPr="00CE233B">
        <w:t>Исполнитель:</w:t>
      </w:r>
      <w:r>
        <w:t xml:space="preserve"> </w:t>
      </w:r>
      <w:r>
        <w:rPr>
          <w:rFonts w:cs="Tahoma"/>
        </w:rPr>
        <w:t>______________________</w:t>
      </w:r>
    </w:p>
    <w:p w14:paraId="2C1ADFB6" w14:textId="5E39A89F" w:rsidR="00ED24B1" w:rsidRPr="00E0768F" w:rsidRDefault="00ED24B1" w:rsidP="00ED24B1">
      <w:pPr>
        <w:widowControl w:val="0"/>
        <w:shd w:val="clear" w:color="auto" w:fill="FFFFFF"/>
        <w:ind w:right="461"/>
        <w:rPr>
          <w:b/>
          <w:bCs/>
        </w:rPr>
      </w:pPr>
      <w:r>
        <w:t>Пользователь</w:t>
      </w:r>
      <w:r w:rsidRPr="00CE233B">
        <w:t>:</w:t>
      </w:r>
      <w:r w:rsidR="00B6049F">
        <w:t xml:space="preserve"> </w:t>
      </w:r>
      <w:r>
        <w:t xml:space="preserve"> </w:t>
      </w:r>
      <w:r w:rsidRPr="000414B9">
        <w:rPr>
          <w:bCs/>
        </w:rPr>
        <w:t>АО «ЭнергосбыТ Плюс»</w:t>
      </w:r>
    </w:p>
    <w:p w14:paraId="1E052030" w14:textId="77777777" w:rsidR="00ED24B1" w:rsidRPr="00DF79BD" w:rsidRDefault="00ED24B1" w:rsidP="00ED24B1">
      <w:pPr>
        <w:jc w:val="center"/>
        <w:rPr>
          <w:b/>
        </w:rPr>
      </w:pPr>
      <w:r w:rsidRPr="00DF79BD">
        <w:rPr>
          <w:b/>
        </w:rPr>
        <w:t>Акт № __________</w:t>
      </w:r>
    </w:p>
    <w:p w14:paraId="45B08776" w14:textId="77777777" w:rsidR="00ED24B1" w:rsidRPr="00DF79BD" w:rsidRDefault="00ED24B1" w:rsidP="00ED24B1">
      <w:pPr>
        <w:jc w:val="center"/>
        <w:rPr>
          <w:b/>
        </w:rPr>
      </w:pPr>
      <w:r w:rsidRPr="00DF79BD">
        <w:rPr>
          <w:b/>
        </w:rPr>
        <w:t>Приёма-передачи выполненных работ (оказанных услуг)</w:t>
      </w:r>
    </w:p>
    <w:p w14:paraId="417DBAE2" w14:textId="2040B2F5" w:rsidR="00ED24B1" w:rsidRPr="00DF79BD" w:rsidRDefault="00DA50F0" w:rsidP="00ED24B1">
      <w:pPr>
        <w:jc w:val="center"/>
        <w:rPr>
          <w:b/>
        </w:rPr>
      </w:pPr>
      <w:r>
        <w:rPr>
          <w:b/>
        </w:rPr>
        <w:t xml:space="preserve">по договору № ________ от </w:t>
      </w:r>
      <w:r w:rsidR="00ED24B1" w:rsidRPr="00DF79BD">
        <w:rPr>
          <w:b/>
        </w:rPr>
        <w:t xml:space="preserve"> ____________ </w:t>
      </w:r>
      <w:r w:rsidR="00ED24B1">
        <w:rPr>
          <w:b/>
        </w:rPr>
        <w:t>202_</w:t>
      </w:r>
      <w:r w:rsidR="00ED24B1" w:rsidRPr="00DF79BD">
        <w:rPr>
          <w:b/>
        </w:rPr>
        <w:t xml:space="preserve"> г.</w:t>
      </w:r>
    </w:p>
    <w:p w14:paraId="0F774B11" w14:textId="234DA068" w:rsidR="00ED24B1" w:rsidRDefault="00ED24B1" w:rsidP="00ED24B1">
      <w:pPr>
        <w:jc w:val="both"/>
      </w:pPr>
      <w:r>
        <w:t>АО «ЭнергосбыТ Плюс»</w:t>
      </w:r>
      <w:r w:rsidRPr="00CE233B">
        <w:t xml:space="preserve">, именуемое в дальнейшем </w:t>
      </w:r>
      <w:r>
        <w:rPr>
          <w:b/>
        </w:rPr>
        <w:t>"Заказчик</w:t>
      </w:r>
      <w:r w:rsidRPr="00DF79BD">
        <w:rPr>
          <w:b/>
        </w:rPr>
        <w:t>"</w:t>
      </w:r>
      <w:r w:rsidRPr="00CE233B">
        <w:t xml:space="preserve">, в лице </w:t>
      </w:r>
      <w:r>
        <w:t>Руководителя отдела сопровождения деятельности блока ИТ Поварницына И.В.</w:t>
      </w:r>
      <w:r w:rsidRPr="00CE233B">
        <w:t xml:space="preserve">, действующего на основании </w:t>
      </w:r>
      <w:r>
        <w:t xml:space="preserve">доверенности от </w:t>
      </w:r>
      <w:r>
        <w:rPr>
          <w:lang w:val="en-US"/>
        </w:rPr>
        <w:t>R</w:t>
      </w:r>
      <w:r w:rsidRPr="00666550">
        <w:t>114/</w:t>
      </w:r>
      <w:r>
        <w:rPr>
          <w:lang w:val="en-US"/>
        </w:rPr>
        <w:t>R</w:t>
      </w:r>
      <w:r>
        <w:t>114/1236/2025</w:t>
      </w:r>
      <w:r w:rsidRPr="00666550">
        <w:t xml:space="preserve"> </w:t>
      </w:r>
      <w:r>
        <w:t>от 25.10.2025</w:t>
      </w:r>
      <w:r w:rsidRPr="00482851">
        <w:t>г</w:t>
      </w:r>
      <w:r>
        <w:t>., с од</w:t>
      </w:r>
      <w:r w:rsidRPr="00CE233B">
        <w:t xml:space="preserve">ной стороны, и </w:t>
      </w:r>
      <w:r>
        <w:rPr>
          <w:b/>
          <w:bCs/>
        </w:rPr>
        <w:t>____________________________________</w:t>
      </w:r>
      <w:r w:rsidRPr="000B64E1">
        <w:rPr>
          <w:b/>
          <w:bCs/>
        </w:rPr>
        <w:t xml:space="preserve"> (</w:t>
      </w:r>
      <w:r>
        <w:rPr>
          <w:b/>
          <w:bCs/>
        </w:rPr>
        <w:t>___________________________</w:t>
      </w:r>
      <w:r w:rsidRPr="000B64E1">
        <w:rPr>
          <w:b/>
          <w:bCs/>
        </w:rPr>
        <w:t>)</w:t>
      </w:r>
      <w:r w:rsidRPr="00CE233B">
        <w:t xml:space="preserve">, именуемое в дальнейшем </w:t>
      </w:r>
      <w:r w:rsidRPr="00DF79BD">
        <w:rPr>
          <w:b/>
        </w:rPr>
        <w:t>"Исполнитель"</w:t>
      </w:r>
      <w:r w:rsidRPr="00CE233B">
        <w:t xml:space="preserve"> в лице </w:t>
      </w:r>
      <w:r>
        <w:t xml:space="preserve">______________________ </w:t>
      </w:r>
      <w:r w:rsidRPr="00CE233B">
        <w:t xml:space="preserve"> действующего на основании </w:t>
      </w:r>
      <w:r>
        <w:t>_________</w:t>
      </w:r>
      <w:r w:rsidRPr="00CE233B">
        <w:t>, с другой стороны, составили настоящий Акт о том, что:</w:t>
      </w:r>
    </w:p>
    <w:p w14:paraId="6E879248" w14:textId="77777777" w:rsidR="00ED24B1" w:rsidRDefault="00ED24B1" w:rsidP="00ED24B1">
      <w:pPr>
        <w:ind w:firstLine="284"/>
        <w:jc w:val="both"/>
      </w:pPr>
      <w:r>
        <w:t xml:space="preserve">1. </w:t>
      </w:r>
      <w:r w:rsidRPr="00CE233B">
        <w:t>В соответствии с условиями договора</w:t>
      </w:r>
      <w:r>
        <w:t xml:space="preserve"> №</w:t>
      </w:r>
      <w:r w:rsidRPr="00CE233B">
        <w:t xml:space="preserve"> </w:t>
      </w:r>
      <w:r>
        <w:t>____________________от ________________</w:t>
      </w:r>
      <w:r w:rsidRPr="00CE233B">
        <w:t xml:space="preserve"> Исполнитель сдал, а Заказчик принял: </w:t>
      </w:r>
      <w:r>
        <w:t>____________________________________</w:t>
      </w:r>
      <w:r w:rsidRPr="00CE233B">
        <w:t xml:space="preserve"> Период обслуживания - </w:t>
      </w:r>
      <w:r>
        <w:t>____________.</w:t>
      </w:r>
    </w:p>
    <w:p w14:paraId="6203BC74" w14:textId="77777777" w:rsidR="00ED24B1" w:rsidRDefault="00ED24B1" w:rsidP="00F038BE">
      <w:pPr>
        <w:ind w:firstLine="284"/>
        <w:jc w:val="both"/>
      </w:pPr>
      <w:r>
        <w:t xml:space="preserve">2. </w:t>
      </w:r>
      <w:r w:rsidRPr="00643C35">
        <w:t xml:space="preserve">Стоимость выполненных работ(услуг) составляет без НДС: </w:t>
      </w:r>
      <w:r>
        <w:t>__________</w:t>
      </w:r>
      <w:r w:rsidRPr="00643C35">
        <w:t xml:space="preserve"> руб.</w:t>
      </w:r>
      <w:r>
        <w:t xml:space="preserve"> _____</w:t>
      </w:r>
      <w:r w:rsidRPr="00643C35">
        <w:t xml:space="preserve"> </w:t>
      </w:r>
      <w:r>
        <w:t>к</w:t>
      </w:r>
      <w:r w:rsidRPr="00643C35">
        <w:t>оп.(</w:t>
      </w:r>
      <w:r>
        <w:t>___________________________________________</w:t>
      </w:r>
      <w:r w:rsidRPr="00643C35">
        <w:t xml:space="preserve"> руб</w:t>
      </w:r>
      <w:r>
        <w:t>лей</w:t>
      </w:r>
      <w:r w:rsidRPr="00643C35">
        <w:t xml:space="preserve"> </w:t>
      </w:r>
      <w:r>
        <w:t>_____ копеек), НДС (__</w:t>
      </w:r>
      <w:r w:rsidRPr="00643C35">
        <w:t xml:space="preserve">%): </w:t>
      </w:r>
      <w:r>
        <w:t>________________</w:t>
      </w:r>
      <w:r w:rsidRPr="00643C35">
        <w:t xml:space="preserve"> руб.</w:t>
      </w:r>
      <w:r>
        <w:t xml:space="preserve"> ____</w:t>
      </w:r>
      <w:r w:rsidRPr="00643C35">
        <w:t xml:space="preserve"> коп.(</w:t>
      </w:r>
      <w:r>
        <w:t>____________________________________</w:t>
      </w:r>
      <w:r w:rsidRPr="00643C35">
        <w:t xml:space="preserve"> рублей </w:t>
      </w:r>
      <w:r>
        <w:t>_____</w:t>
      </w:r>
      <w:r w:rsidRPr="00643C35">
        <w:t xml:space="preserve"> копе</w:t>
      </w:r>
      <w:r>
        <w:t>ек)</w:t>
      </w:r>
      <w:r w:rsidRPr="00643C35">
        <w:t xml:space="preserve">, Итого к оплате </w:t>
      </w:r>
      <w:r>
        <w:t>_____________</w:t>
      </w:r>
      <w:r w:rsidRPr="00643C35">
        <w:t xml:space="preserve"> руб.</w:t>
      </w:r>
      <w:r>
        <w:t xml:space="preserve"> _____</w:t>
      </w:r>
      <w:r w:rsidRPr="00643C35">
        <w:t xml:space="preserve"> коп.(</w:t>
      </w:r>
      <w:r>
        <w:t>_____________________________________________</w:t>
      </w:r>
      <w:r w:rsidRPr="00643C35">
        <w:t xml:space="preserve">рублей </w:t>
      </w:r>
      <w:r>
        <w:t>________</w:t>
      </w:r>
      <w:r w:rsidRPr="00643C35">
        <w:t xml:space="preserve"> копеек).</w:t>
      </w:r>
    </w:p>
    <w:p w14:paraId="4461A859" w14:textId="77777777" w:rsidR="00ED24B1" w:rsidRPr="00EE216E" w:rsidRDefault="00ED24B1" w:rsidP="00F038BE">
      <w:pPr>
        <w:rPr>
          <w:b/>
        </w:rPr>
      </w:pPr>
      <w:r w:rsidRPr="00EE216E">
        <w:rPr>
          <w:b/>
        </w:rPr>
        <w:t>Исполнитель:                                                                                  Заказчик:</w:t>
      </w:r>
    </w:p>
    <w:tbl>
      <w:tblPr>
        <w:tblW w:w="5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
        <w:gridCol w:w="4543"/>
        <w:gridCol w:w="140"/>
        <w:gridCol w:w="4539"/>
        <w:gridCol w:w="254"/>
      </w:tblGrid>
      <w:tr w:rsidR="00ED24B1" w:rsidRPr="00D77764" w14:paraId="46F9532C" w14:textId="77777777" w:rsidTr="00F038BE">
        <w:trPr>
          <w:gridBefore w:val="1"/>
          <w:wBefore w:w="71" w:type="pct"/>
          <w:trHeight w:val="263"/>
        </w:trPr>
        <w:tc>
          <w:tcPr>
            <w:tcW w:w="2436" w:type="pct"/>
            <w:gridSpan w:val="2"/>
            <w:tcBorders>
              <w:top w:val="nil"/>
              <w:left w:val="nil"/>
              <w:bottom w:val="nil"/>
              <w:right w:val="nil"/>
            </w:tcBorders>
          </w:tcPr>
          <w:p w14:paraId="718441FC" w14:textId="39E54C9E" w:rsidR="00ED24B1" w:rsidRPr="00455BD2" w:rsidRDefault="00ED24B1" w:rsidP="00F038BE">
            <w:pPr>
              <w:rPr>
                <w:rFonts w:cs="Tahoma"/>
              </w:rPr>
            </w:pPr>
          </w:p>
        </w:tc>
        <w:tc>
          <w:tcPr>
            <w:tcW w:w="2493" w:type="pct"/>
            <w:gridSpan w:val="2"/>
            <w:tcBorders>
              <w:top w:val="nil"/>
              <w:left w:val="nil"/>
              <w:bottom w:val="nil"/>
              <w:right w:val="nil"/>
            </w:tcBorders>
          </w:tcPr>
          <w:p w14:paraId="79E450B6" w14:textId="77777777" w:rsidR="00ED24B1" w:rsidRPr="00D77764" w:rsidRDefault="00ED24B1" w:rsidP="00F038BE">
            <w:pPr>
              <w:ind w:right="72"/>
              <w:rPr>
                <w:rFonts w:cs="Tahoma"/>
              </w:rPr>
            </w:pPr>
            <w:r>
              <w:rPr>
                <w:rFonts w:cs="Tahoma"/>
              </w:rPr>
              <w:t>АО «ЭнергосбыТ Плюс»</w:t>
            </w:r>
            <w:r w:rsidRPr="00D77764">
              <w:rPr>
                <w:rFonts w:cs="Tahoma"/>
                <w:b/>
              </w:rPr>
              <w:t xml:space="preserve"> </w:t>
            </w:r>
          </w:p>
        </w:tc>
      </w:tr>
      <w:tr w:rsidR="00ED24B1" w:rsidRPr="00D77764" w14:paraId="73C7C058" w14:textId="77777777" w:rsidTr="00F038BE">
        <w:trPr>
          <w:gridBefore w:val="1"/>
          <w:wBefore w:w="71" w:type="pct"/>
        </w:trPr>
        <w:tc>
          <w:tcPr>
            <w:tcW w:w="2436" w:type="pct"/>
            <w:gridSpan w:val="2"/>
            <w:tcBorders>
              <w:top w:val="nil"/>
              <w:left w:val="nil"/>
              <w:bottom w:val="nil"/>
              <w:right w:val="nil"/>
            </w:tcBorders>
          </w:tcPr>
          <w:p w14:paraId="65F89EF7" w14:textId="2CB90EDC" w:rsidR="00ED24B1" w:rsidRPr="00D77764" w:rsidRDefault="00ED24B1" w:rsidP="00F038BE">
            <w:pPr>
              <w:spacing w:after="0"/>
              <w:contextualSpacing/>
              <w:rPr>
                <w:rFonts w:cs="Tahoma"/>
              </w:rPr>
            </w:pPr>
          </w:p>
        </w:tc>
        <w:tc>
          <w:tcPr>
            <w:tcW w:w="2493" w:type="pct"/>
            <w:gridSpan w:val="2"/>
            <w:tcBorders>
              <w:top w:val="nil"/>
              <w:left w:val="nil"/>
              <w:bottom w:val="nil"/>
              <w:right w:val="nil"/>
            </w:tcBorders>
          </w:tcPr>
          <w:p w14:paraId="0DF75DB9" w14:textId="77777777" w:rsidR="00ED24B1" w:rsidRDefault="00ED24B1" w:rsidP="00F038BE">
            <w:pPr>
              <w:spacing w:after="0"/>
              <w:ind w:right="72"/>
              <w:rPr>
                <w:rFonts w:cs="Tahoma"/>
              </w:rPr>
            </w:pPr>
            <w:r w:rsidRPr="00825107">
              <w:rPr>
                <w:rFonts w:cs="Tahoma"/>
              </w:rPr>
              <w:t>5612042824</w:t>
            </w:r>
            <w:r>
              <w:rPr>
                <w:rFonts w:cs="Tahoma"/>
              </w:rPr>
              <w:t>/</w:t>
            </w:r>
            <w:r w:rsidRPr="00825107">
              <w:rPr>
                <w:rFonts w:cs="Tahoma"/>
              </w:rPr>
              <w:t>997650001</w:t>
            </w:r>
          </w:p>
          <w:p w14:paraId="65D33C93" w14:textId="77777777" w:rsidR="00ED24B1" w:rsidRPr="00D77764" w:rsidRDefault="00ED24B1" w:rsidP="00F038BE">
            <w:pPr>
              <w:spacing w:after="0"/>
              <w:ind w:right="72"/>
              <w:rPr>
                <w:rFonts w:cs="Tahoma"/>
              </w:rPr>
            </w:pPr>
            <w:r>
              <w:rPr>
                <w:rFonts w:cs="Tahoma"/>
              </w:rPr>
              <w:t xml:space="preserve"> КПП Свердловского филиала 667043001</w:t>
            </w:r>
          </w:p>
        </w:tc>
      </w:tr>
      <w:tr w:rsidR="00ED24B1" w:rsidRPr="00D77764" w14:paraId="4FBDD4BF" w14:textId="77777777" w:rsidTr="00F038BE">
        <w:trPr>
          <w:gridBefore w:val="1"/>
          <w:wBefore w:w="71" w:type="pct"/>
          <w:trHeight w:val="132"/>
        </w:trPr>
        <w:tc>
          <w:tcPr>
            <w:tcW w:w="2436" w:type="pct"/>
            <w:gridSpan w:val="2"/>
            <w:tcBorders>
              <w:top w:val="nil"/>
              <w:left w:val="nil"/>
              <w:bottom w:val="nil"/>
              <w:right w:val="nil"/>
            </w:tcBorders>
          </w:tcPr>
          <w:p w14:paraId="512AF437" w14:textId="527BD002" w:rsidR="00ED24B1" w:rsidRPr="00D77764" w:rsidRDefault="00ED24B1" w:rsidP="00F038BE">
            <w:pPr>
              <w:spacing w:after="0"/>
              <w:ind w:right="72"/>
              <w:jc w:val="both"/>
              <w:rPr>
                <w:rFonts w:cs="Tahoma"/>
              </w:rPr>
            </w:pPr>
          </w:p>
        </w:tc>
        <w:tc>
          <w:tcPr>
            <w:tcW w:w="2493" w:type="pct"/>
            <w:gridSpan w:val="2"/>
            <w:tcBorders>
              <w:top w:val="nil"/>
              <w:left w:val="nil"/>
              <w:bottom w:val="nil"/>
              <w:right w:val="nil"/>
            </w:tcBorders>
          </w:tcPr>
          <w:p w14:paraId="4438F976" w14:textId="77777777" w:rsidR="00F038BE" w:rsidRDefault="00F038BE" w:rsidP="00F038BE">
            <w:pPr>
              <w:spacing w:after="0"/>
              <w:ind w:right="72"/>
              <w:jc w:val="both"/>
              <w:rPr>
                <w:rFonts w:cs="Tahoma"/>
              </w:rPr>
            </w:pPr>
            <w:r>
              <w:rPr>
                <w:rFonts w:cs="Tahoma"/>
              </w:rPr>
              <w:t xml:space="preserve">Юридический адрес: </w:t>
            </w:r>
            <w:r w:rsidRPr="00213FD4">
              <w:rPr>
                <w:rFonts w:cs="Tahoma"/>
              </w:rPr>
              <w:t>143421, Московская область, г.о. Красногорск, тер. автодорога Балтия, км 26, д. 5, стр. 3, офис 513</w:t>
            </w:r>
          </w:p>
          <w:p w14:paraId="77E7D2BF" w14:textId="11188B9C" w:rsidR="00ED24B1" w:rsidRDefault="00F038BE" w:rsidP="00F038BE">
            <w:pPr>
              <w:spacing w:after="0"/>
              <w:ind w:right="72"/>
              <w:jc w:val="both"/>
              <w:rPr>
                <w:rFonts w:cs="Tahoma"/>
              </w:rPr>
            </w:pPr>
            <w:r w:rsidRPr="00D77764">
              <w:rPr>
                <w:rFonts w:cs="Tahoma"/>
              </w:rPr>
              <w:t xml:space="preserve">Почтовый адрес: </w:t>
            </w:r>
            <w:r w:rsidRPr="00825107">
              <w:rPr>
                <w:rFonts w:cs="Tahoma"/>
              </w:rPr>
              <w:t>620075,  г. Екатеринбург, ул. Кузнечная, 92</w:t>
            </w:r>
          </w:p>
          <w:p w14:paraId="120D6EA7" w14:textId="77777777" w:rsidR="00F038BE" w:rsidRPr="00D77764" w:rsidRDefault="00F038BE" w:rsidP="00F038BE">
            <w:pPr>
              <w:spacing w:after="0"/>
              <w:jc w:val="both"/>
              <w:rPr>
                <w:rFonts w:cs="Tahoma"/>
              </w:rPr>
            </w:pPr>
            <w:r w:rsidRPr="00D77764">
              <w:rPr>
                <w:rFonts w:cs="Tahoma"/>
              </w:rPr>
              <w:t>Банковские реквизиты:</w:t>
            </w:r>
          </w:p>
          <w:p w14:paraId="2895AD81" w14:textId="77777777" w:rsidR="00F038BE" w:rsidRPr="00D77764" w:rsidRDefault="00F038BE" w:rsidP="00F038BE">
            <w:pPr>
              <w:spacing w:after="0"/>
              <w:jc w:val="both"/>
              <w:rPr>
                <w:rFonts w:cs="Tahoma"/>
              </w:rPr>
            </w:pPr>
            <w:r w:rsidRPr="00D77764">
              <w:rPr>
                <w:rFonts w:cs="Tahoma"/>
              </w:rPr>
              <w:t xml:space="preserve">р/с </w:t>
            </w:r>
            <w:r>
              <w:t>40702810700010103178</w:t>
            </w:r>
          </w:p>
          <w:p w14:paraId="2DB4D245" w14:textId="77777777" w:rsidR="00F038BE" w:rsidRPr="007D1510" w:rsidRDefault="00F038BE" w:rsidP="00F038BE">
            <w:pPr>
              <w:widowControl w:val="0"/>
              <w:spacing w:after="0"/>
              <w:jc w:val="both"/>
            </w:pPr>
            <w:r>
              <w:t>Московский филиал ПАО «МЕТКОМБАНК»</w:t>
            </w:r>
          </w:p>
          <w:p w14:paraId="0795337C" w14:textId="77777777" w:rsidR="00F038BE" w:rsidRPr="00D77764" w:rsidRDefault="00F038BE" w:rsidP="00F038BE">
            <w:pPr>
              <w:spacing w:after="0"/>
              <w:jc w:val="both"/>
              <w:rPr>
                <w:rFonts w:cs="Tahoma"/>
              </w:rPr>
            </w:pPr>
            <w:r w:rsidRPr="00D77764">
              <w:rPr>
                <w:rFonts w:cs="Tahoma"/>
              </w:rPr>
              <w:t>к/с</w:t>
            </w:r>
            <w:r>
              <w:rPr>
                <w:rFonts w:cs="Tahoma"/>
              </w:rPr>
              <w:t xml:space="preserve"> </w:t>
            </w:r>
            <w:r>
              <w:t>30101810945250000200</w:t>
            </w:r>
          </w:p>
          <w:p w14:paraId="1C49A14D" w14:textId="1C0ADDD3" w:rsidR="00ED24B1" w:rsidRPr="00D77764" w:rsidRDefault="00F038BE" w:rsidP="00F038BE">
            <w:pPr>
              <w:spacing w:after="0"/>
              <w:ind w:right="72"/>
              <w:jc w:val="both"/>
              <w:rPr>
                <w:rFonts w:cs="Tahoma"/>
              </w:rPr>
            </w:pPr>
            <w:r w:rsidRPr="00D77764">
              <w:rPr>
                <w:rFonts w:cs="Tahoma"/>
              </w:rPr>
              <w:t xml:space="preserve">БИК: </w:t>
            </w:r>
            <w:r>
              <w:t>044525200</w:t>
            </w:r>
          </w:p>
        </w:tc>
      </w:tr>
      <w:tr w:rsidR="00ED24B1" w:rsidRPr="00766406" w14:paraId="2C5A792A" w14:textId="77777777" w:rsidTr="00F038B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0" w:type="dxa"/>
            <w:right w:w="90" w:type="dxa"/>
          </w:tblCellMar>
        </w:tblPrEx>
        <w:trPr>
          <w:gridAfter w:val="1"/>
          <w:wAfter w:w="132" w:type="pct"/>
          <w:trHeight w:val="80"/>
          <w:jc w:val="center"/>
        </w:trPr>
        <w:tc>
          <w:tcPr>
            <w:tcW w:w="2434" w:type="pct"/>
            <w:gridSpan w:val="2"/>
          </w:tcPr>
          <w:p w14:paraId="22DC6FDA" w14:textId="77777777" w:rsidR="00ED24B1" w:rsidRPr="00766406" w:rsidRDefault="00ED24B1" w:rsidP="00ED24B1">
            <w:pPr>
              <w:ind w:firstLineChars="193" w:firstLine="463"/>
              <w:jc w:val="both"/>
              <w:rPr>
                <w:sz w:val="24"/>
                <w:szCs w:val="24"/>
              </w:rPr>
            </w:pPr>
          </w:p>
          <w:p w14:paraId="7DBBC0A7" w14:textId="77777777" w:rsidR="00ED24B1" w:rsidRDefault="00ED24B1" w:rsidP="00ED24B1">
            <w:pPr>
              <w:jc w:val="both"/>
              <w:rPr>
                <w:sz w:val="24"/>
                <w:szCs w:val="24"/>
              </w:rPr>
            </w:pPr>
            <w:r>
              <w:rPr>
                <w:b/>
                <w:sz w:val="24"/>
                <w:szCs w:val="24"/>
              </w:rPr>
              <w:t>Исполнитель</w:t>
            </w:r>
            <w:r>
              <w:rPr>
                <w:sz w:val="24"/>
                <w:szCs w:val="24"/>
              </w:rPr>
              <w:t xml:space="preserve"> </w:t>
            </w:r>
          </w:p>
          <w:p w14:paraId="020E7C42" w14:textId="1FC62166" w:rsidR="00ED24B1" w:rsidRPr="00766406" w:rsidRDefault="00ED24B1" w:rsidP="00DA50F0">
            <w:pPr>
              <w:jc w:val="both"/>
              <w:rPr>
                <w:sz w:val="24"/>
                <w:szCs w:val="24"/>
              </w:rPr>
            </w:pPr>
            <w:r w:rsidRPr="00C45B67">
              <w:rPr>
                <w:bCs/>
                <w:sz w:val="24"/>
                <w:szCs w:val="24"/>
              </w:rPr>
              <w:t>________________/</w:t>
            </w:r>
            <w:r w:rsidR="00DA50F0">
              <w:rPr>
                <w:bCs/>
                <w:sz w:val="24"/>
                <w:szCs w:val="24"/>
              </w:rPr>
              <w:t>____________</w:t>
            </w:r>
          </w:p>
        </w:tc>
        <w:tc>
          <w:tcPr>
            <w:tcW w:w="2434" w:type="pct"/>
            <w:gridSpan w:val="2"/>
          </w:tcPr>
          <w:p w14:paraId="1FFEA6F0" w14:textId="77777777" w:rsidR="00ED24B1" w:rsidRDefault="00ED24B1" w:rsidP="00ED24B1">
            <w:pPr>
              <w:rPr>
                <w:b/>
                <w:bCs/>
                <w:sz w:val="24"/>
                <w:szCs w:val="24"/>
              </w:rPr>
            </w:pPr>
            <w:r>
              <w:rPr>
                <w:b/>
                <w:bCs/>
                <w:sz w:val="24"/>
                <w:szCs w:val="24"/>
              </w:rPr>
              <w:t>Заказчик</w:t>
            </w:r>
          </w:p>
          <w:p w14:paraId="075706AC" w14:textId="77777777" w:rsidR="00ED24B1" w:rsidRDefault="00ED24B1" w:rsidP="00ED24B1">
            <w:pPr>
              <w:spacing w:after="0" w:line="240" w:lineRule="auto"/>
              <w:rPr>
                <w:sz w:val="24"/>
                <w:szCs w:val="24"/>
              </w:rPr>
            </w:pPr>
            <w:r>
              <w:rPr>
                <w:sz w:val="24"/>
                <w:szCs w:val="24"/>
              </w:rPr>
              <w:t>Руководитель отдела сопровождения деятельности блока ИТ</w:t>
            </w:r>
          </w:p>
          <w:p w14:paraId="30A7B1BD" w14:textId="77777777" w:rsidR="00ED24B1" w:rsidRPr="00C45B67" w:rsidRDefault="00ED24B1" w:rsidP="00ED24B1">
            <w:pPr>
              <w:spacing w:after="0"/>
              <w:ind w:firstLineChars="193" w:firstLine="463"/>
              <w:jc w:val="both"/>
              <w:rPr>
                <w:sz w:val="24"/>
                <w:szCs w:val="24"/>
              </w:rPr>
            </w:pPr>
            <w:r w:rsidRPr="00C45B67">
              <w:rPr>
                <w:bCs/>
                <w:sz w:val="24"/>
                <w:szCs w:val="24"/>
              </w:rPr>
              <w:t>________________</w:t>
            </w:r>
            <w:r>
              <w:rPr>
                <w:bCs/>
                <w:sz w:val="24"/>
                <w:szCs w:val="24"/>
              </w:rPr>
              <w:t>Поварницын И.В.</w:t>
            </w:r>
          </w:p>
        </w:tc>
      </w:tr>
    </w:tbl>
    <w:p w14:paraId="25E705C1" w14:textId="77777777" w:rsidR="00ED24B1" w:rsidRPr="00766406" w:rsidRDefault="00ED24B1" w:rsidP="00ED24B1">
      <w:pPr>
        <w:ind w:firstLineChars="193" w:firstLine="463"/>
        <w:jc w:val="center"/>
        <w:rPr>
          <w:b/>
          <w:bCs/>
          <w:sz w:val="24"/>
          <w:szCs w:val="24"/>
        </w:rPr>
      </w:pPr>
      <w:r w:rsidRPr="00766406">
        <w:rPr>
          <w:b/>
          <w:bCs/>
          <w:sz w:val="24"/>
          <w:szCs w:val="24"/>
        </w:rPr>
        <w:t>Подписи Сторон:</w:t>
      </w:r>
    </w:p>
    <w:tbl>
      <w:tblPr>
        <w:tblW w:w="9852" w:type="dxa"/>
        <w:jc w:val="center"/>
        <w:tblLayout w:type="fixed"/>
        <w:tblCellMar>
          <w:left w:w="90" w:type="dxa"/>
          <w:right w:w="90" w:type="dxa"/>
        </w:tblCellMar>
        <w:tblLook w:val="0000" w:firstRow="0" w:lastRow="0" w:firstColumn="0" w:lastColumn="0" w:noHBand="0" w:noVBand="0"/>
      </w:tblPr>
      <w:tblGrid>
        <w:gridCol w:w="5172"/>
        <w:gridCol w:w="4680"/>
      </w:tblGrid>
      <w:tr w:rsidR="00ED24B1" w:rsidRPr="00766406" w14:paraId="005FCB88" w14:textId="77777777" w:rsidTr="005451A6">
        <w:trPr>
          <w:jc w:val="center"/>
        </w:trPr>
        <w:tc>
          <w:tcPr>
            <w:tcW w:w="5172" w:type="dxa"/>
            <w:tcBorders>
              <w:top w:val="nil"/>
              <w:left w:val="nil"/>
              <w:bottom w:val="nil"/>
              <w:right w:val="nil"/>
            </w:tcBorders>
          </w:tcPr>
          <w:p w14:paraId="38863230" w14:textId="77777777" w:rsidR="00ED24B1" w:rsidRDefault="00ED24B1" w:rsidP="00ED24B1">
            <w:pPr>
              <w:spacing w:after="0"/>
              <w:jc w:val="both"/>
              <w:rPr>
                <w:b/>
                <w:sz w:val="24"/>
                <w:szCs w:val="24"/>
              </w:rPr>
            </w:pPr>
            <w:r>
              <w:rPr>
                <w:b/>
                <w:sz w:val="24"/>
                <w:szCs w:val="24"/>
              </w:rPr>
              <w:t>Исполнитель</w:t>
            </w:r>
          </w:p>
          <w:p w14:paraId="7904F4FC" w14:textId="735FF2B5" w:rsidR="00ED24B1" w:rsidRPr="00E80D1E" w:rsidRDefault="00ED24B1" w:rsidP="00ED24B1">
            <w:pPr>
              <w:spacing w:after="0"/>
              <w:jc w:val="both"/>
              <w:rPr>
                <w:b/>
                <w:sz w:val="24"/>
                <w:szCs w:val="24"/>
              </w:rPr>
            </w:pPr>
            <w:r w:rsidRPr="00C45B67">
              <w:rPr>
                <w:bCs/>
                <w:sz w:val="24"/>
                <w:szCs w:val="24"/>
              </w:rPr>
              <w:t>________________/</w:t>
            </w:r>
            <w:r w:rsidR="00DA50F0">
              <w:rPr>
                <w:sz w:val="24"/>
                <w:szCs w:val="24"/>
              </w:rPr>
              <w:t>___________</w:t>
            </w:r>
          </w:p>
          <w:p w14:paraId="4E374FB2" w14:textId="77777777" w:rsidR="00ED24B1" w:rsidRPr="00766406" w:rsidRDefault="00ED24B1" w:rsidP="00ED24B1">
            <w:pPr>
              <w:rPr>
                <w:sz w:val="24"/>
                <w:szCs w:val="24"/>
              </w:rPr>
            </w:pPr>
          </w:p>
        </w:tc>
        <w:tc>
          <w:tcPr>
            <w:tcW w:w="4680" w:type="dxa"/>
            <w:tcBorders>
              <w:top w:val="nil"/>
              <w:left w:val="nil"/>
              <w:bottom w:val="nil"/>
              <w:right w:val="nil"/>
            </w:tcBorders>
          </w:tcPr>
          <w:p w14:paraId="08E8BB77" w14:textId="77777777" w:rsidR="00ED24B1" w:rsidRDefault="00ED24B1" w:rsidP="00ED24B1">
            <w:pPr>
              <w:spacing w:after="0"/>
              <w:rPr>
                <w:b/>
                <w:bCs/>
                <w:sz w:val="24"/>
                <w:szCs w:val="24"/>
              </w:rPr>
            </w:pPr>
            <w:r>
              <w:rPr>
                <w:b/>
                <w:bCs/>
                <w:sz w:val="24"/>
                <w:szCs w:val="24"/>
              </w:rPr>
              <w:t>Заказчик</w:t>
            </w:r>
          </w:p>
          <w:p w14:paraId="636C850B" w14:textId="77777777" w:rsidR="00ED24B1" w:rsidRDefault="00ED24B1" w:rsidP="00ED24B1">
            <w:pPr>
              <w:spacing w:after="0" w:line="240" w:lineRule="auto"/>
              <w:rPr>
                <w:sz w:val="24"/>
                <w:szCs w:val="24"/>
              </w:rPr>
            </w:pPr>
            <w:r>
              <w:rPr>
                <w:sz w:val="24"/>
                <w:szCs w:val="24"/>
              </w:rPr>
              <w:t>Руководитель отдела сопровождения деятельности блока ИТ</w:t>
            </w:r>
          </w:p>
          <w:p w14:paraId="5538D568" w14:textId="77777777" w:rsidR="00ED24B1" w:rsidRPr="00C45B67" w:rsidRDefault="00ED24B1" w:rsidP="00ED24B1">
            <w:pPr>
              <w:ind w:firstLineChars="193" w:firstLine="463"/>
              <w:jc w:val="both"/>
              <w:rPr>
                <w:sz w:val="24"/>
                <w:szCs w:val="24"/>
              </w:rPr>
            </w:pPr>
            <w:r w:rsidRPr="00C45B67">
              <w:rPr>
                <w:bCs/>
                <w:sz w:val="24"/>
                <w:szCs w:val="24"/>
              </w:rPr>
              <w:t>________________</w:t>
            </w:r>
            <w:r>
              <w:rPr>
                <w:bCs/>
                <w:sz w:val="24"/>
                <w:szCs w:val="24"/>
              </w:rPr>
              <w:t xml:space="preserve"> Поварницын И.В.</w:t>
            </w:r>
          </w:p>
        </w:tc>
      </w:tr>
    </w:tbl>
    <w:p w14:paraId="0A986E2F" w14:textId="6B818097" w:rsidR="005451A6" w:rsidRPr="007E2FB8" w:rsidRDefault="005451A6" w:rsidP="005451A6">
      <w:pPr>
        <w:pStyle w:val="ab"/>
        <w:pageBreakBefore/>
        <w:ind w:right="-6" w:firstLine="5670"/>
        <w:jc w:val="right"/>
        <w:rPr>
          <w:rFonts w:ascii="Tahoma" w:hAnsi="Tahoma" w:cs="Tahoma"/>
          <w:b/>
          <w:sz w:val="20"/>
          <w:szCs w:val="20"/>
        </w:rPr>
      </w:pPr>
      <w:r w:rsidRPr="007E2FB8">
        <w:rPr>
          <w:rFonts w:ascii="Tahoma" w:hAnsi="Tahoma" w:cs="Tahoma"/>
          <w:b/>
          <w:sz w:val="20"/>
          <w:szCs w:val="20"/>
        </w:rPr>
        <w:lastRenderedPageBreak/>
        <w:t>П</w:t>
      </w:r>
      <w:r w:rsidR="001E61B0">
        <w:rPr>
          <w:rFonts w:ascii="Tahoma" w:hAnsi="Tahoma" w:cs="Tahoma"/>
          <w:b/>
          <w:sz w:val="20"/>
          <w:szCs w:val="20"/>
        </w:rPr>
        <w:t>риложение №6</w:t>
      </w:r>
      <w:r w:rsidRPr="007E2FB8">
        <w:rPr>
          <w:rFonts w:ascii="Tahoma" w:hAnsi="Tahoma" w:cs="Tahoma"/>
          <w:b/>
          <w:sz w:val="20"/>
          <w:szCs w:val="20"/>
        </w:rPr>
        <w:t xml:space="preserve"> </w:t>
      </w:r>
    </w:p>
    <w:p w14:paraId="4F9C71E8" w14:textId="74B05F92" w:rsidR="005451A6" w:rsidRPr="007E2FB8" w:rsidRDefault="005451A6" w:rsidP="005451A6">
      <w:pPr>
        <w:widowControl w:val="0"/>
        <w:suppressLineNumbers/>
        <w:suppressAutoHyphens/>
        <w:snapToGrid w:val="0"/>
        <w:spacing w:after="0"/>
        <w:contextualSpacing/>
        <w:jc w:val="right"/>
        <w:rPr>
          <w:rFonts w:ascii="Tahoma" w:hAnsi="Tahoma" w:cs="Tahoma"/>
          <w:b/>
          <w:szCs w:val="20"/>
        </w:rPr>
      </w:pPr>
      <w:r w:rsidRPr="007E2FB8">
        <w:rPr>
          <w:rFonts w:ascii="Tahoma" w:hAnsi="Tahoma" w:cs="Tahoma"/>
          <w:b/>
          <w:szCs w:val="20"/>
        </w:rPr>
        <w:t>к Договору № ______________________</w:t>
      </w:r>
    </w:p>
    <w:p w14:paraId="3FCAB550" w14:textId="77777777" w:rsidR="005451A6" w:rsidRPr="007E2FB8" w:rsidRDefault="005451A6" w:rsidP="005451A6">
      <w:pPr>
        <w:pStyle w:val="ConsPlusNormal"/>
        <w:jc w:val="right"/>
        <w:rPr>
          <w:b/>
          <w:i w:val="0"/>
        </w:rPr>
      </w:pPr>
      <w:r w:rsidRPr="007E2FB8">
        <w:rPr>
          <w:b/>
          <w:i w:val="0"/>
        </w:rPr>
        <w:t>от "___"__________20___г.</w:t>
      </w:r>
    </w:p>
    <w:p w14:paraId="5E9A8458" w14:textId="77777777" w:rsidR="005451A6" w:rsidRPr="007E2FB8" w:rsidRDefault="005451A6" w:rsidP="005451A6">
      <w:pPr>
        <w:pStyle w:val="ab"/>
        <w:ind w:left="4956" w:firstLine="708"/>
        <w:rPr>
          <w:rFonts w:ascii="Tahoma" w:hAnsi="Tahoma" w:cs="Tahoma"/>
          <w:b/>
          <w:sz w:val="20"/>
          <w:szCs w:val="20"/>
        </w:rPr>
      </w:pPr>
    </w:p>
    <w:p w14:paraId="68D40C57" w14:textId="77777777" w:rsidR="005451A6" w:rsidRPr="007E2FB8" w:rsidRDefault="005451A6" w:rsidP="005451A6">
      <w:pPr>
        <w:pStyle w:val="ab"/>
        <w:jc w:val="center"/>
        <w:rPr>
          <w:rFonts w:ascii="Tahoma" w:hAnsi="Tahoma" w:cs="Tahoma"/>
          <w:b/>
          <w:sz w:val="20"/>
          <w:szCs w:val="20"/>
        </w:rPr>
      </w:pPr>
    </w:p>
    <w:p w14:paraId="29EA66C9" w14:textId="177B3AD7" w:rsidR="005451A6" w:rsidRDefault="005451A6" w:rsidP="005451A6">
      <w:pPr>
        <w:pStyle w:val="ab"/>
        <w:jc w:val="center"/>
        <w:rPr>
          <w:rFonts w:ascii="Tahoma" w:hAnsi="Tahoma" w:cs="Tahoma"/>
          <w:b/>
          <w:sz w:val="20"/>
          <w:szCs w:val="20"/>
        </w:rPr>
      </w:pPr>
      <w:r>
        <w:rPr>
          <w:rFonts w:ascii="Tahoma" w:hAnsi="Tahoma" w:cs="Tahoma"/>
          <w:b/>
          <w:sz w:val="20"/>
          <w:szCs w:val="20"/>
        </w:rPr>
        <w:t>График</w:t>
      </w:r>
      <w:r w:rsidR="000B3F0E">
        <w:rPr>
          <w:rFonts w:ascii="Tahoma" w:hAnsi="Tahoma" w:cs="Tahoma"/>
          <w:b/>
          <w:sz w:val="20"/>
          <w:szCs w:val="20"/>
        </w:rPr>
        <w:t xml:space="preserve"> расчета за оказанные Услуги</w:t>
      </w:r>
    </w:p>
    <w:p w14:paraId="0FC80348" w14:textId="77777777" w:rsidR="005451A6" w:rsidRPr="007E2FB8" w:rsidRDefault="005451A6" w:rsidP="005451A6">
      <w:pPr>
        <w:pStyle w:val="ab"/>
        <w:rPr>
          <w:rFonts w:ascii="Tahoma" w:hAnsi="Tahoma" w:cs="Tahoma"/>
          <w:b/>
          <w:sz w:val="20"/>
          <w:szCs w:val="20"/>
        </w:rPr>
      </w:pPr>
    </w:p>
    <w:tbl>
      <w:tblPr>
        <w:tblW w:w="9923" w:type="dxa"/>
        <w:tblInd w:w="-856" w:type="dxa"/>
        <w:tblLayout w:type="fixed"/>
        <w:tblLook w:val="04A0" w:firstRow="1" w:lastRow="0" w:firstColumn="1" w:lastColumn="0" w:noHBand="0" w:noVBand="1"/>
      </w:tblPr>
      <w:tblGrid>
        <w:gridCol w:w="1086"/>
        <w:gridCol w:w="2175"/>
        <w:gridCol w:w="1559"/>
        <w:gridCol w:w="1418"/>
        <w:gridCol w:w="3685"/>
      </w:tblGrid>
      <w:tr w:rsidR="000B3F0E" w:rsidRPr="00496524" w14:paraId="5640A6A2" w14:textId="77777777" w:rsidTr="001E61B0">
        <w:trPr>
          <w:trHeight w:val="675"/>
          <w:tblHeader/>
        </w:trPr>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2A57F" w14:textId="77777777" w:rsidR="000B3F0E" w:rsidRPr="00496524" w:rsidRDefault="000B3F0E" w:rsidP="00CE01B9">
            <w:pPr>
              <w:spacing w:after="0" w:line="240" w:lineRule="auto"/>
              <w:jc w:val="center"/>
              <w:rPr>
                <w:rFonts w:ascii="Tahoma" w:eastAsia="Times New Roman" w:hAnsi="Tahoma" w:cs="Tahoma"/>
                <w:b/>
                <w:bCs/>
                <w:szCs w:val="20"/>
              </w:rPr>
            </w:pPr>
            <w:r w:rsidRPr="00496524">
              <w:rPr>
                <w:rFonts w:ascii="Tahoma" w:eastAsia="Times New Roman" w:hAnsi="Tahoma" w:cs="Tahoma"/>
                <w:b/>
                <w:bCs/>
                <w:szCs w:val="20"/>
              </w:rPr>
              <w:t>№ этапа</w:t>
            </w:r>
          </w:p>
        </w:tc>
        <w:tc>
          <w:tcPr>
            <w:tcW w:w="2175" w:type="dxa"/>
            <w:tcBorders>
              <w:top w:val="single" w:sz="4" w:space="0" w:color="auto"/>
              <w:left w:val="nil"/>
              <w:bottom w:val="single" w:sz="4" w:space="0" w:color="auto"/>
              <w:right w:val="single" w:sz="4" w:space="0" w:color="auto"/>
            </w:tcBorders>
            <w:shd w:val="clear" w:color="auto" w:fill="auto"/>
            <w:vAlign w:val="center"/>
            <w:hideMark/>
          </w:tcPr>
          <w:p w14:paraId="3D039F6D" w14:textId="5DD2B224" w:rsidR="000B3F0E" w:rsidRPr="00496524" w:rsidRDefault="000B3F0E" w:rsidP="00CE01B9">
            <w:pPr>
              <w:spacing w:after="0" w:line="240" w:lineRule="auto"/>
              <w:rPr>
                <w:rFonts w:ascii="Tahoma" w:eastAsia="Times New Roman" w:hAnsi="Tahoma" w:cs="Tahoma"/>
                <w:b/>
                <w:bCs/>
                <w:szCs w:val="20"/>
              </w:rPr>
            </w:pPr>
            <w:r>
              <w:rPr>
                <w:rFonts w:ascii="Tahoma" w:eastAsia="Times New Roman" w:hAnsi="Tahoma" w:cs="Tahoma"/>
                <w:b/>
                <w:bCs/>
                <w:szCs w:val="20"/>
              </w:rPr>
              <w:t>Вид услуги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07EB78" w14:textId="77777777" w:rsidR="000B3F0E" w:rsidRPr="00496524" w:rsidRDefault="000B3F0E" w:rsidP="00CE01B9">
            <w:pPr>
              <w:spacing w:after="0" w:line="240" w:lineRule="auto"/>
              <w:jc w:val="center"/>
              <w:rPr>
                <w:rFonts w:ascii="Tahoma" w:eastAsia="Times New Roman" w:hAnsi="Tahoma" w:cs="Tahoma"/>
                <w:b/>
                <w:bCs/>
                <w:szCs w:val="20"/>
              </w:rPr>
            </w:pPr>
            <w:r w:rsidRPr="00496524">
              <w:rPr>
                <w:rFonts w:ascii="Tahoma" w:eastAsia="Times New Roman" w:hAnsi="Tahoma" w:cs="Tahoma"/>
                <w:b/>
                <w:bCs/>
                <w:szCs w:val="20"/>
              </w:rPr>
              <w:t>Дата начала</w:t>
            </w:r>
          </w:p>
        </w:tc>
        <w:tc>
          <w:tcPr>
            <w:tcW w:w="1418" w:type="dxa"/>
            <w:tcBorders>
              <w:top w:val="single" w:sz="4" w:space="0" w:color="auto"/>
              <w:left w:val="single" w:sz="4" w:space="0" w:color="auto"/>
              <w:bottom w:val="single" w:sz="4" w:space="0" w:color="auto"/>
              <w:right w:val="single" w:sz="4" w:space="0" w:color="auto"/>
            </w:tcBorders>
          </w:tcPr>
          <w:p w14:paraId="765354ED" w14:textId="041FF8D4" w:rsidR="000B3F0E" w:rsidRPr="00496524" w:rsidRDefault="000B3F0E" w:rsidP="001E61B0">
            <w:pPr>
              <w:spacing w:after="0" w:line="240" w:lineRule="auto"/>
              <w:jc w:val="center"/>
              <w:rPr>
                <w:rFonts w:ascii="Tahoma" w:eastAsia="Times New Roman" w:hAnsi="Tahoma" w:cs="Tahoma"/>
                <w:b/>
                <w:bCs/>
                <w:szCs w:val="20"/>
              </w:rPr>
            </w:pPr>
            <w:r w:rsidRPr="00496524">
              <w:rPr>
                <w:rFonts w:ascii="Tahoma" w:eastAsia="Times New Roman" w:hAnsi="Tahoma" w:cs="Tahoma"/>
                <w:b/>
                <w:bCs/>
                <w:szCs w:val="20"/>
              </w:rPr>
              <w:t xml:space="preserve">Стоимость </w:t>
            </w:r>
            <w:r w:rsidR="001E61B0">
              <w:rPr>
                <w:rFonts w:ascii="Tahoma" w:eastAsia="Times New Roman" w:hAnsi="Tahoma" w:cs="Tahoma"/>
                <w:b/>
                <w:bCs/>
                <w:szCs w:val="20"/>
              </w:rPr>
              <w:t>услуг</w:t>
            </w:r>
            <w:r w:rsidRPr="00496524">
              <w:rPr>
                <w:rFonts w:ascii="Tahoma" w:eastAsia="Times New Roman" w:hAnsi="Tahoma" w:cs="Tahoma"/>
                <w:b/>
                <w:bCs/>
                <w:szCs w:val="20"/>
              </w:rPr>
              <w:t>, руб., без НДС</w:t>
            </w:r>
          </w:p>
        </w:tc>
        <w:tc>
          <w:tcPr>
            <w:tcW w:w="3685" w:type="dxa"/>
            <w:tcBorders>
              <w:top w:val="single" w:sz="4" w:space="0" w:color="auto"/>
              <w:left w:val="single" w:sz="4" w:space="0" w:color="auto"/>
              <w:bottom w:val="single" w:sz="4" w:space="0" w:color="auto"/>
              <w:right w:val="single" w:sz="4" w:space="0" w:color="auto"/>
            </w:tcBorders>
            <w:vAlign w:val="center"/>
          </w:tcPr>
          <w:p w14:paraId="75EE0ED1" w14:textId="77777777" w:rsidR="000B3F0E" w:rsidRPr="00496524" w:rsidRDefault="000B3F0E" w:rsidP="00CE01B9">
            <w:pPr>
              <w:spacing w:after="0" w:line="240" w:lineRule="auto"/>
              <w:jc w:val="center"/>
              <w:rPr>
                <w:rFonts w:ascii="Tahoma" w:eastAsia="Times New Roman" w:hAnsi="Tahoma" w:cs="Tahoma"/>
                <w:b/>
                <w:bCs/>
                <w:szCs w:val="20"/>
              </w:rPr>
            </w:pPr>
            <w:r w:rsidRPr="00496524">
              <w:rPr>
                <w:rFonts w:ascii="Tahoma" w:eastAsia="Times New Roman" w:hAnsi="Tahoma" w:cs="Tahoma"/>
                <w:b/>
                <w:bCs/>
                <w:szCs w:val="20"/>
              </w:rPr>
              <w:t>Отчетные документы</w:t>
            </w:r>
          </w:p>
        </w:tc>
      </w:tr>
      <w:tr w:rsidR="000B3F0E" w:rsidRPr="00496524" w14:paraId="4A13CEA5" w14:textId="77777777" w:rsidTr="001E61B0">
        <w:trPr>
          <w:trHeight w:val="675"/>
        </w:trPr>
        <w:tc>
          <w:tcPr>
            <w:tcW w:w="1086" w:type="dxa"/>
            <w:tcBorders>
              <w:top w:val="nil"/>
              <w:left w:val="single" w:sz="4" w:space="0" w:color="auto"/>
              <w:bottom w:val="single" w:sz="4" w:space="0" w:color="auto"/>
              <w:right w:val="single" w:sz="4" w:space="0" w:color="auto"/>
            </w:tcBorders>
            <w:shd w:val="clear" w:color="auto" w:fill="auto"/>
            <w:vAlign w:val="center"/>
            <w:hideMark/>
          </w:tcPr>
          <w:p w14:paraId="09458266" w14:textId="77777777" w:rsidR="000B3F0E" w:rsidRPr="00496524" w:rsidRDefault="000B3F0E" w:rsidP="00CE01B9">
            <w:pPr>
              <w:spacing w:after="0" w:line="240" w:lineRule="auto"/>
              <w:jc w:val="both"/>
              <w:rPr>
                <w:rFonts w:ascii="Tahoma" w:eastAsia="Times New Roman" w:hAnsi="Tahoma" w:cs="Tahoma"/>
                <w:szCs w:val="20"/>
              </w:rPr>
            </w:pPr>
            <w:r w:rsidRPr="00496524">
              <w:rPr>
                <w:rFonts w:ascii="Tahoma" w:eastAsia="Times New Roman" w:hAnsi="Tahoma" w:cs="Tahoma"/>
                <w:szCs w:val="20"/>
              </w:rPr>
              <w:t>1.</w:t>
            </w:r>
          </w:p>
        </w:tc>
        <w:tc>
          <w:tcPr>
            <w:tcW w:w="2175" w:type="dxa"/>
            <w:tcBorders>
              <w:top w:val="nil"/>
              <w:left w:val="nil"/>
              <w:bottom w:val="single" w:sz="4" w:space="0" w:color="auto"/>
              <w:right w:val="single" w:sz="4" w:space="0" w:color="auto"/>
            </w:tcBorders>
            <w:shd w:val="clear" w:color="auto" w:fill="auto"/>
            <w:vAlign w:val="center"/>
            <w:hideMark/>
          </w:tcPr>
          <w:p w14:paraId="4AA84BF6" w14:textId="3706FABB" w:rsidR="000B3F0E" w:rsidRPr="00496524" w:rsidRDefault="000B3F0E" w:rsidP="00CE01B9">
            <w:pPr>
              <w:spacing w:after="0" w:line="240" w:lineRule="auto"/>
              <w:jc w:val="both"/>
              <w:rPr>
                <w:rFonts w:ascii="Tahoma" w:eastAsia="Times New Roman" w:hAnsi="Tahoma" w:cs="Tahoma"/>
                <w:szCs w:val="20"/>
              </w:rPr>
            </w:pPr>
            <w:r>
              <w:rPr>
                <w:rFonts w:ascii="Tahoma" w:eastAsia="Times New Roman" w:hAnsi="Tahoma" w:cs="Tahoma"/>
                <w:szCs w:val="20"/>
              </w:rPr>
              <w:t>Передача прав пользования ИСУПБ</w:t>
            </w:r>
          </w:p>
        </w:tc>
        <w:tc>
          <w:tcPr>
            <w:tcW w:w="1559" w:type="dxa"/>
            <w:tcBorders>
              <w:top w:val="nil"/>
              <w:left w:val="nil"/>
              <w:bottom w:val="single" w:sz="4" w:space="0" w:color="auto"/>
              <w:right w:val="single" w:sz="4" w:space="0" w:color="auto"/>
            </w:tcBorders>
            <w:shd w:val="clear" w:color="auto" w:fill="auto"/>
            <w:vAlign w:val="center"/>
            <w:hideMark/>
          </w:tcPr>
          <w:p w14:paraId="3576EC18" w14:textId="77777777" w:rsidR="000B3F0E" w:rsidRPr="00496524" w:rsidRDefault="000B3F0E" w:rsidP="00CE01B9">
            <w:pPr>
              <w:spacing w:after="0" w:line="240" w:lineRule="auto"/>
              <w:jc w:val="both"/>
              <w:rPr>
                <w:rFonts w:ascii="Tahoma" w:eastAsia="Times New Roman" w:hAnsi="Tahoma" w:cs="Tahoma"/>
                <w:szCs w:val="20"/>
              </w:rPr>
            </w:pPr>
            <w:r w:rsidRPr="00496524">
              <w:rPr>
                <w:rFonts w:ascii="Tahoma" w:eastAsia="Times New Roman" w:hAnsi="Tahoma" w:cs="Tahoma"/>
                <w:szCs w:val="20"/>
              </w:rPr>
              <w:t>Дата заключения договора</w:t>
            </w:r>
          </w:p>
        </w:tc>
        <w:tc>
          <w:tcPr>
            <w:tcW w:w="1418" w:type="dxa"/>
            <w:tcBorders>
              <w:top w:val="single" w:sz="4" w:space="0" w:color="auto"/>
              <w:left w:val="single" w:sz="4" w:space="0" w:color="auto"/>
              <w:bottom w:val="single" w:sz="4" w:space="0" w:color="auto"/>
              <w:right w:val="single" w:sz="4" w:space="0" w:color="auto"/>
            </w:tcBorders>
          </w:tcPr>
          <w:p w14:paraId="7E4A2742" w14:textId="77777777" w:rsidR="000B3F0E" w:rsidRPr="00496524" w:rsidRDefault="000B3F0E" w:rsidP="00CE01B9">
            <w:pPr>
              <w:spacing w:after="0" w:line="240" w:lineRule="auto"/>
              <w:rPr>
                <w:rFonts w:ascii="Tahoma" w:eastAsia="Times New Roman" w:hAnsi="Tahoma" w:cs="Tahoma"/>
                <w:szCs w:val="20"/>
              </w:rPr>
            </w:pPr>
          </w:p>
        </w:tc>
        <w:tc>
          <w:tcPr>
            <w:tcW w:w="3685" w:type="dxa"/>
            <w:tcBorders>
              <w:top w:val="nil"/>
              <w:left w:val="single" w:sz="4" w:space="0" w:color="auto"/>
              <w:bottom w:val="single" w:sz="4" w:space="0" w:color="auto"/>
              <w:right w:val="single" w:sz="4" w:space="0" w:color="auto"/>
            </w:tcBorders>
            <w:vAlign w:val="center"/>
          </w:tcPr>
          <w:p w14:paraId="7DD11026" w14:textId="77777777" w:rsidR="000B3F0E" w:rsidRPr="00496524" w:rsidRDefault="000B3F0E" w:rsidP="00CE01B9">
            <w:pPr>
              <w:spacing w:after="0" w:line="240" w:lineRule="auto"/>
              <w:rPr>
                <w:rFonts w:ascii="Tahoma" w:eastAsia="Times New Roman" w:hAnsi="Tahoma" w:cs="Tahoma"/>
                <w:szCs w:val="20"/>
              </w:rPr>
            </w:pPr>
          </w:p>
        </w:tc>
      </w:tr>
      <w:tr w:rsidR="000B3F0E" w:rsidRPr="00496524" w14:paraId="09977745" w14:textId="77777777" w:rsidTr="001E61B0">
        <w:trPr>
          <w:trHeight w:val="675"/>
        </w:trPr>
        <w:tc>
          <w:tcPr>
            <w:tcW w:w="1086" w:type="dxa"/>
            <w:tcBorders>
              <w:top w:val="nil"/>
              <w:left w:val="single" w:sz="4" w:space="0" w:color="auto"/>
              <w:bottom w:val="single" w:sz="4" w:space="0" w:color="auto"/>
              <w:right w:val="single" w:sz="4" w:space="0" w:color="auto"/>
            </w:tcBorders>
            <w:shd w:val="clear" w:color="auto" w:fill="auto"/>
            <w:vAlign w:val="center"/>
          </w:tcPr>
          <w:p w14:paraId="3E275C6D" w14:textId="6CCB1433" w:rsidR="000B3F0E" w:rsidRPr="00496524" w:rsidRDefault="000B3F0E" w:rsidP="00CE01B9">
            <w:pPr>
              <w:spacing w:after="0" w:line="240" w:lineRule="auto"/>
              <w:jc w:val="both"/>
              <w:rPr>
                <w:rFonts w:ascii="Tahoma" w:eastAsia="Times New Roman" w:hAnsi="Tahoma" w:cs="Tahoma"/>
                <w:szCs w:val="20"/>
              </w:rPr>
            </w:pPr>
            <w:r>
              <w:rPr>
                <w:rFonts w:ascii="Tahoma" w:eastAsia="Times New Roman" w:hAnsi="Tahoma" w:cs="Tahoma"/>
                <w:szCs w:val="20"/>
              </w:rPr>
              <w:t>2.</w:t>
            </w:r>
          </w:p>
        </w:tc>
        <w:tc>
          <w:tcPr>
            <w:tcW w:w="2175" w:type="dxa"/>
            <w:tcBorders>
              <w:top w:val="nil"/>
              <w:left w:val="nil"/>
              <w:bottom w:val="single" w:sz="4" w:space="0" w:color="auto"/>
              <w:right w:val="single" w:sz="4" w:space="0" w:color="auto"/>
            </w:tcBorders>
            <w:shd w:val="clear" w:color="auto" w:fill="auto"/>
            <w:vAlign w:val="center"/>
          </w:tcPr>
          <w:p w14:paraId="07119BF7" w14:textId="7AC27834" w:rsidR="000B3F0E" w:rsidRDefault="001E61B0" w:rsidP="00CE01B9">
            <w:pPr>
              <w:spacing w:after="0" w:line="240" w:lineRule="auto"/>
              <w:jc w:val="both"/>
              <w:rPr>
                <w:rFonts w:ascii="Tahoma" w:eastAsia="Times New Roman" w:hAnsi="Tahoma" w:cs="Tahoma"/>
                <w:szCs w:val="20"/>
              </w:rPr>
            </w:pPr>
            <w:r>
              <w:rPr>
                <w:rFonts w:ascii="Tahoma" w:eastAsia="Times New Roman" w:hAnsi="Tahoma" w:cs="Tahoma"/>
                <w:szCs w:val="20"/>
              </w:rPr>
              <w:t xml:space="preserve">Внедрение </w:t>
            </w:r>
            <w:r w:rsidR="000B3F0E">
              <w:rPr>
                <w:rFonts w:ascii="Tahoma" w:eastAsia="Times New Roman" w:hAnsi="Tahoma" w:cs="Tahoma"/>
                <w:szCs w:val="20"/>
              </w:rPr>
              <w:t>ИСУПБ</w:t>
            </w:r>
          </w:p>
        </w:tc>
        <w:tc>
          <w:tcPr>
            <w:tcW w:w="1559" w:type="dxa"/>
            <w:tcBorders>
              <w:top w:val="nil"/>
              <w:left w:val="nil"/>
              <w:bottom w:val="single" w:sz="4" w:space="0" w:color="auto"/>
              <w:right w:val="single" w:sz="4" w:space="0" w:color="auto"/>
            </w:tcBorders>
            <w:shd w:val="clear" w:color="auto" w:fill="auto"/>
            <w:vAlign w:val="center"/>
          </w:tcPr>
          <w:p w14:paraId="49990874" w14:textId="49457DC4" w:rsidR="000B3F0E" w:rsidRPr="00496524" w:rsidRDefault="001E61B0" w:rsidP="00CE01B9">
            <w:pPr>
              <w:spacing w:after="0" w:line="240" w:lineRule="auto"/>
              <w:jc w:val="both"/>
              <w:rPr>
                <w:rFonts w:ascii="Tahoma" w:eastAsia="Times New Roman" w:hAnsi="Tahoma" w:cs="Tahoma"/>
                <w:szCs w:val="20"/>
              </w:rPr>
            </w:pPr>
            <w:r>
              <w:rPr>
                <w:rFonts w:ascii="Tahoma" w:eastAsia="Times New Roman" w:hAnsi="Tahoma" w:cs="Tahoma"/>
                <w:szCs w:val="20"/>
              </w:rPr>
              <w:t>Дата заключения договора</w:t>
            </w:r>
          </w:p>
        </w:tc>
        <w:tc>
          <w:tcPr>
            <w:tcW w:w="1418" w:type="dxa"/>
            <w:tcBorders>
              <w:top w:val="single" w:sz="4" w:space="0" w:color="auto"/>
              <w:left w:val="single" w:sz="4" w:space="0" w:color="auto"/>
              <w:bottom w:val="single" w:sz="4" w:space="0" w:color="auto"/>
              <w:right w:val="single" w:sz="4" w:space="0" w:color="auto"/>
            </w:tcBorders>
          </w:tcPr>
          <w:p w14:paraId="4FA428B8" w14:textId="77777777" w:rsidR="000B3F0E" w:rsidRPr="00496524" w:rsidRDefault="000B3F0E" w:rsidP="00CE01B9">
            <w:pPr>
              <w:spacing w:after="0" w:line="240" w:lineRule="auto"/>
              <w:rPr>
                <w:rFonts w:ascii="Tahoma" w:eastAsia="Times New Roman" w:hAnsi="Tahoma" w:cs="Tahoma"/>
                <w:szCs w:val="20"/>
              </w:rPr>
            </w:pPr>
          </w:p>
        </w:tc>
        <w:tc>
          <w:tcPr>
            <w:tcW w:w="3685" w:type="dxa"/>
            <w:tcBorders>
              <w:top w:val="nil"/>
              <w:left w:val="single" w:sz="4" w:space="0" w:color="auto"/>
              <w:bottom w:val="single" w:sz="4" w:space="0" w:color="auto"/>
              <w:right w:val="single" w:sz="4" w:space="0" w:color="auto"/>
            </w:tcBorders>
            <w:vAlign w:val="center"/>
          </w:tcPr>
          <w:p w14:paraId="67BAF009" w14:textId="77777777" w:rsidR="000B3F0E" w:rsidRPr="00496524" w:rsidRDefault="000B3F0E" w:rsidP="00CE01B9">
            <w:pPr>
              <w:spacing w:after="0" w:line="240" w:lineRule="auto"/>
              <w:rPr>
                <w:rFonts w:ascii="Tahoma" w:eastAsia="Times New Roman" w:hAnsi="Tahoma" w:cs="Tahoma"/>
                <w:szCs w:val="20"/>
              </w:rPr>
            </w:pPr>
          </w:p>
        </w:tc>
      </w:tr>
      <w:tr w:rsidR="000B3F0E" w:rsidRPr="00496524" w14:paraId="57553495" w14:textId="77777777" w:rsidTr="001E61B0">
        <w:trPr>
          <w:trHeight w:val="675"/>
        </w:trPr>
        <w:tc>
          <w:tcPr>
            <w:tcW w:w="1086" w:type="dxa"/>
            <w:tcBorders>
              <w:top w:val="nil"/>
              <w:left w:val="single" w:sz="4" w:space="0" w:color="auto"/>
              <w:bottom w:val="single" w:sz="4" w:space="0" w:color="auto"/>
              <w:right w:val="single" w:sz="4" w:space="0" w:color="auto"/>
            </w:tcBorders>
            <w:shd w:val="clear" w:color="auto" w:fill="auto"/>
            <w:vAlign w:val="center"/>
          </w:tcPr>
          <w:p w14:paraId="415FF67A" w14:textId="2B65BB37" w:rsidR="000B3F0E" w:rsidRPr="000B3F0E" w:rsidRDefault="000B3F0E" w:rsidP="000B3F0E">
            <w:pPr>
              <w:spacing w:after="0" w:line="240" w:lineRule="auto"/>
              <w:jc w:val="both"/>
              <w:rPr>
                <w:rFonts w:ascii="Tahoma" w:eastAsia="Times New Roman" w:hAnsi="Tahoma" w:cs="Tahoma"/>
                <w:szCs w:val="20"/>
              </w:rPr>
            </w:pPr>
            <w:r>
              <w:rPr>
                <w:rFonts w:ascii="Tahoma" w:eastAsia="Times New Roman" w:hAnsi="Tahoma" w:cs="Tahoma"/>
                <w:szCs w:val="20"/>
              </w:rPr>
              <w:t>3.</w:t>
            </w:r>
          </w:p>
        </w:tc>
        <w:tc>
          <w:tcPr>
            <w:tcW w:w="2175" w:type="dxa"/>
            <w:tcBorders>
              <w:top w:val="nil"/>
              <w:left w:val="nil"/>
              <w:bottom w:val="single" w:sz="4" w:space="0" w:color="auto"/>
              <w:right w:val="single" w:sz="4" w:space="0" w:color="auto"/>
            </w:tcBorders>
            <w:shd w:val="clear" w:color="auto" w:fill="auto"/>
            <w:vAlign w:val="center"/>
          </w:tcPr>
          <w:p w14:paraId="197F8D93" w14:textId="120903BD" w:rsidR="000B3F0E" w:rsidRPr="00496524" w:rsidRDefault="001E61B0" w:rsidP="00CE01B9">
            <w:pPr>
              <w:spacing w:after="0" w:line="240" w:lineRule="auto"/>
              <w:jc w:val="both"/>
              <w:rPr>
                <w:rFonts w:ascii="Tahoma" w:eastAsia="Times New Roman" w:hAnsi="Tahoma" w:cs="Tahoma"/>
                <w:szCs w:val="20"/>
              </w:rPr>
            </w:pPr>
            <w:r>
              <w:rPr>
                <w:rFonts w:ascii="Tahoma" w:eastAsia="Times New Roman" w:hAnsi="Tahoma" w:cs="Tahoma"/>
                <w:szCs w:val="20"/>
              </w:rPr>
              <w:t>Сопровождение ИСУПБ</w:t>
            </w:r>
          </w:p>
        </w:tc>
        <w:tc>
          <w:tcPr>
            <w:tcW w:w="1559" w:type="dxa"/>
            <w:tcBorders>
              <w:top w:val="nil"/>
              <w:left w:val="nil"/>
              <w:bottom w:val="single" w:sz="4" w:space="0" w:color="auto"/>
              <w:right w:val="single" w:sz="4" w:space="0" w:color="auto"/>
            </w:tcBorders>
            <w:shd w:val="clear" w:color="auto" w:fill="auto"/>
            <w:vAlign w:val="center"/>
          </w:tcPr>
          <w:p w14:paraId="4D670AE1" w14:textId="4A68DE0D" w:rsidR="000B3F0E" w:rsidRPr="00496524" w:rsidRDefault="001E61B0" w:rsidP="00CE01B9">
            <w:pPr>
              <w:spacing w:after="0" w:line="240" w:lineRule="auto"/>
              <w:jc w:val="both"/>
              <w:rPr>
                <w:rFonts w:ascii="Tahoma" w:eastAsia="Times New Roman" w:hAnsi="Tahoma" w:cs="Tahoma"/>
                <w:szCs w:val="20"/>
              </w:rPr>
            </w:pPr>
            <w:r>
              <w:rPr>
                <w:rFonts w:ascii="Tahoma" w:eastAsia="Times New Roman" w:hAnsi="Tahoma" w:cs="Tahoma"/>
                <w:szCs w:val="20"/>
              </w:rPr>
              <w:t>ежемесячно</w:t>
            </w:r>
          </w:p>
        </w:tc>
        <w:tc>
          <w:tcPr>
            <w:tcW w:w="1418" w:type="dxa"/>
            <w:tcBorders>
              <w:top w:val="single" w:sz="4" w:space="0" w:color="auto"/>
              <w:left w:val="single" w:sz="4" w:space="0" w:color="auto"/>
              <w:bottom w:val="single" w:sz="4" w:space="0" w:color="auto"/>
              <w:right w:val="single" w:sz="4" w:space="0" w:color="auto"/>
            </w:tcBorders>
          </w:tcPr>
          <w:p w14:paraId="4AAEF53E" w14:textId="77777777" w:rsidR="000B3F0E" w:rsidRDefault="000B3F0E" w:rsidP="00CE01B9">
            <w:pPr>
              <w:spacing w:after="0" w:line="240" w:lineRule="auto"/>
              <w:rPr>
                <w:rFonts w:ascii="Tahoma" w:eastAsia="Times New Roman" w:hAnsi="Tahoma" w:cs="Tahoma"/>
                <w:szCs w:val="20"/>
              </w:rPr>
            </w:pPr>
          </w:p>
        </w:tc>
        <w:tc>
          <w:tcPr>
            <w:tcW w:w="3685" w:type="dxa"/>
            <w:tcBorders>
              <w:top w:val="nil"/>
              <w:left w:val="single" w:sz="4" w:space="0" w:color="auto"/>
              <w:bottom w:val="single" w:sz="4" w:space="0" w:color="auto"/>
              <w:right w:val="single" w:sz="4" w:space="0" w:color="auto"/>
            </w:tcBorders>
          </w:tcPr>
          <w:p w14:paraId="350336AC" w14:textId="77777777" w:rsidR="000B3F0E" w:rsidRPr="00496524" w:rsidRDefault="000B3F0E" w:rsidP="00CE01B9">
            <w:pPr>
              <w:spacing w:after="0" w:line="240" w:lineRule="auto"/>
              <w:rPr>
                <w:rFonts w:ascii="Tahoma" w:eastAsia="Times New Roman" w:hAnsi="Tahoma" w:cs="Tahoma"/>
                <w:szCs w:val="20"/>
              </w:rPr>
            </w:pPr>
          </w:p>
        </w:tc>
      </w:tr>
    </w:tbl>
    <w:p w14:paraId="345CC05E" w14:textId="77777777" w:rsidR="00940499" w:rsidRPr="00DF4C7D" w:rsidRDefault="00940499" w:rsidP="00940499"/>
    <w:p w14:paraId="654CA007" w14:textId="77777777" w:rsidR="00940499" w:rsidRPr="00DF4C7D" w:rsidRDefault="00940499" w:rsidP="00940499"/>
    <w:p w14:paraId="7B2568CE" w14:textId="77777777" w:rsidR="00940499" w:rsidRPr="00DF4C7D" w:rsidRDefault="00940499" w:rsidP="00940499"/>
    <w:p w14:paraId="6532985A" w14:textId="77777777" w:rsidR="00940499" w:rsidRPr="00DF4C7D" w:rsidRDefault="00940499" w:rsidP="00940499"/>
    <w:p w14:paraId="610B95BA" w14:textId="77777777" w:rsidR="00940499" w:rsidRPr="00DF4C7D" w:rsidRDefault="00940499" w:rsidP="00940499"/>
    <w:p w14:paraId="147BE307" w14:textId="77777777" w:rsidR="00940499" w:rsidRPr="00DF4C7D" w:rsidRDefault="00940499" w:rsidP="00940499"/>
    <w:p w14:paraId="6FC150F1" w14:textId="77777777" w:rsidR="00940499" w:rsidRPr="00DF4C7D" w:rsidRDefault="00940499" w:rsidP="00940499"/>
    <w:p w14:paraId="664B1FBD" w14:textId="77777777" w:rsidR="00940499" w:rsidRPr="00DF4C7D" w:rsidRDefault="00940499" w:rsidP="00940499"/>
    <w:p w14:paraId="79743179" w14:textId="77777777" w:rsidR="001E61B0" w:rsidRDefault="001E61B0" w:rsidP="001E61B0">
      <w:pPr>
        <w:widowControl w:val="0"/>
        <w:jc w:val="center"/>
        <w:rPr>
          <w:b/>
          <w:bCs/>
          <w:sz w:val="24"/>
          <w:szCs w:val="24"/>
        </w:rPr>
      </w:pPr>
      <w:r w:rsidRPr="00AA428C">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4961"/>
        <w:gridCol w:w="4680"/>
      </w:tblGrid>
      <w:tr w:rsidR="001E61B0" w:rsidRPr="006E2EDC" w14:paraId="42727423" w14:textId="77777777" w:rsidTr="00CE01B9">
        <w:trPr>
          <w:trHeight w:val="786"/>
          <w:jc w:val="center"/>
        </w:trPr>
        <w:tc>
          <w:tcPr>
            <w:tcW w:w="4961" w:type="dxa"/>
            <w:tcBorders>
              <w:top w:val="nil"/>
              <w:left w:val="nil"/>
              <w:bottom w:val="nil"/>
              <w:right w:val="nil"/>
            </w:tcBorders>
          </w:tcPr>
          <w:p w14:paraId="799AEA23" w14:textId="77777777" w:rsidR="001E61B0" w:rsidRPr="006E2EDC" w:rsidRDefault="001E61B0" w:rsidP="00CE01B9">
            <w:pPr>
              <w:rPr>
                <w:b/>
                <w:bCs/>
                <w:sz w:val="24"/>
                <w:szCs w:val="24"/>
              </w:rPr>
            </w:pPr>
            <w:r>
              <w:rPr>
                <w:b/>
                <w:bCs/>
                <w:sz w:val="24"/>
                <w:szCs w:val="24"/>
              </w:rPr>
              <w:t>Заказчик</w:t>
            </w:r>
          </w:p>
          <w:p w14:paraId="4715323B" w14:textId="77777777" w:rsidR="001E61B0" w:rsidRPr="006E2EDC" w:rsidRDefault="001E61B0" w:rsidP="00CE01B9">
            <w:pPr>
              <w:rPr>
                <w:b/>
                <w:bCs/>
                <w:sz w:val="24"/>
                <w:szCs w:val="24"/>
              </w:rPr>
            </w:pPr>
            <w:r>
              <w:rPr>
                <w:sz w:val="24"/>
                <w:szCs w:val="24"/>
              </w:rPr>
              <w:t>Руководитель отдела сопровождения деятельности блока ИТ</w:t>
            </w:r>
          </w:p>
          <w:p w14:paraId="1334E278" w14:textId="77777777" w:rsidR="001E61B0" w:rsidRDefault="001E61B0" w:rsidP="00CE01B9">
            <w:pPr>
              <w:jc w:val="center"/>
              <w:rPr>
                <w:sz w:val="24"/>
                <w:szCs w:val="24"/>
              </w:rPr>
            </w:pPr>
          </w:p>
          <w:p w14:paraId="6EE0D1AF" w14:textId="77777777" w:rsidR="001E61B0" w:rsidRPr="006E2EDC" w:rsidRDefault="001E61B0" w:rsidP="00CE01B9">
            <w:pPr>
              <w:rPr>
                <w:sz w:val="24"/>
                <w:szCs w:val="24"/>
              </w:rPr>
            </w:pPr>
            <w:r>
              <w:rPr>
                <w:sz w:val="24"/>
                <w:szCs w:val="24"/>
              </w:rPr>
              <w:t>______________________</w:t>
            </w:r>
            <w:r w:rsidRPr="00C86FDE">
              <w:rPr>
                <w:sz w:val="24"/>
                <w:szCs w:val="24"/>
              </w:rPr>
              <w:t xml:space="preserve"> </w:t>
            </w:r>
            <w:r>
              <w:rPr>
                <w:b/>
                <w:sz w:val="24"/>
                <w:szCs w:val="24"/>
              </w:rPr>
              <w:t>Поварницын И.В.</w:t>
            </w:r>
          </w:p>
        </w:tc>
        <w:tc>
          <w:tcPr>
            <w:tcW w:w="4680" w:type="dxa"/>
            <w:tcBorders>
              <w:top w:val="nil"/>
              <w:left w:val="nil"/>
              <w:bottom w:val="nil"/>
              <w:right w:val="nil"/>
            </w:tcBorders>
          </w:tcPr>
          <w:p w14:paraId="41D91A57" w14:textId="77777777" w:rsidR="001E61B0" w:rsidRPr="006E2EDC" w:rsidRDefault="001E61B0" w:rsidP="00CE01B9">
            <w:pPr>
              <w:rPr>
                <w:b/>
                <w:bCs/>
                <w:sz w:val="24"/>
                <w:szCs w:val="24"/>
              </w:rPr>
            </w:pPr>
            <w:r w:rsidRPr="006E2EDC">
              <w:rPr>
                <w:b/>
                <w:bCs/>
                <w:sz w:val="24"/>
                <w:szCs w:val="24"/>
              </w:rPr>
              <w:t>Исполнитель</w:t>
            </w:r>
          </w:p>
          <w:p w14:paraId="40D44782" w14:textId="77777777" w:rsidR="001E61B0" w:rsidRDefault="001E61B0" w:rsidP="00CE01B9">
            <w:pPr>
              <w:rPr>
                <w:sz w:val="24"/>
                <w:szCs w:val="24"/>
              </w:rPr>
            </w:pPr>
            <w:r>
              <w:rPr>
                <w:sz w:val="24"/>
                <w:szCs w:val="24"/>
              </w:rPr>
              <w:t>_____________________________</w:t>
            </w:r>
          </w:p>
          <w:p w14:paraId="2AC82024" w14:textId="77777777" w:rsidR="001E61B0" w:rsidRPr="006E2EDC" w:rsidRDefault="001E61B0" w:rsidP="00CE01B9">
            <w:pPr>
              <w:rPr>
                <w:sz w:val="24"/>
                <w:szCs w:val="24"/>
              </w:rPr>
            </w:pPr>
          </w:p>
          <w:p w14:paraId="5A85DDB8" w14:textId="77777777" w:rsidR="001E61B0" w:rsidRPr="006E2EDC" w:rsidRDefault="001E61B0" w:rsidP="00CE01B9">
            <w:pPr>
              <w:rPr>
                <w:sz w:val="24"/>
                <w:szCs w:val="24"/>
              </w:rPr>
            </w:pPr>
          </w:p>
          <w:p w14:paraId="5C97B11C" w14:textId="77777777" w:rsidR="001E61B0" w:rsidRPr="006E2EDC" w:rsidRDefault="001E61B0" w:rsidP="00CE01B9">
            <w:pPr>
              <w:rPr>
                <w:sz w:val="24"/>
                <w:szCs w:val="24"/>
              </w:rPr>
            </w:pPr>
            <w:r>
              <w:rPr>
                <w:sz w:val="24"/>
                <w:szCs w:val="24"/>
              </w:rPr>
              <w:t>_______________________</w:t>
            </w:r>
            <w:r w:rsidRPr="006E2EDC">
              <w:rPr>
                <w:sz w:val="24"/>
                <w:szCs w:val="24"/>
              </w:rPr>
              <w:t xml:space="preserve"> </w:t>
            </w:r>
            <w:r>
              <w:rPr>
                <w:b/>
                <w:bCs/>
                <w:sz w:val="24"/>
                <w:szCs w:val="24"/>
              </w:rPr>
              <w:t>__________</w:t>
            </w:r>
          </w:p>
        </w:tc>
      </w:tr>
      <w:tr w:rsidR="001E61B0" w:rsidRPr="006E2EDC" w14:paraId="7E3B2CE9" w14:textId="77777777" w:rsidTr="00CE01B9">
        <w:trPr>
          <w:trHeight w:val="448"/>
          <w:jc w:val="center"/>
        </w:trPr>
        <w:tc>
          <w:tcPr>
            <w:tcW w:w="4961" w:type="dxa"/>
            <w:tcBorders>
              <w:top w:val="nil"/>
              <w:left w:val="nil"/>
              <w:bottom w:val="nil"/>
              <w:right w:val="nil"/>
            </w:tcBorders>
          </w:tcPr>
          <w:p w14:paraId="3BDE2AF2" w14:textId="77777777" w:rsidR="001E61B0" w:rsidRPr="00CD6F5B" w:rsidRDefault="001E61B0" w:rsidP="00CE01B9">
            <w:pPr>
              <w:jc w:val="center"/>
              <w:rPr>
                <w:sz w:val="22"/>
              </w:rPr>
            </w:pPr>
            <w:r w:rsidRPr="00CD6F5B">
              <w:rPr>
                <w:i/>
                <w:iCs/>
                <w:sz w:val="22"/>
              </w:rPr>
              <w:t>(подпись)</w:t>
            </w:r>
          </w:p>
          <w:p w14:paraId="552263A6" w14:textId="77777777" w:rsidR="001E61B0" w:rsidRPr="00CD6F5B" w:rsidRDefault="001E61B0" w:rsidP="00CE01B9">
            <w:pPr>
              <w:jc w:val="center"/>
              <w:rPr>
                <w:b/>
                <w:bCs/>
                <w:sz w:val="22"/>
              </w:rPr>
            </w:pPr>
            <w:r w:rsidRPr="00CD6F5B">
              <w:rPr>
                <w:sz w:val="22"/>
              </w:rPr>
              <w:t>М.п.</w:t>
            </w:r>
          </w:p>
        </w:tc>
        <w:tc>
          <w:tcPr>
            <w:tcW w:w="4680" w:type="dxa"/>
            <w:tcBorders>
              <w:top w:val="nil"/>
              <w:left w:val="nil"/>
              <w:bottom w:val="nil"/>
              <w:right w:val="nil"/>
            </w:tcBorders>
          </w:tcPr>
          <w:p w14:paraId="2355BA10" w14:textId="77777777" w:rsidR="001E61B0" w:rsidRPr="00CD6F5B" w:rsidRDefault="001E61B0" w:rsidP="00CE01B9">
            <w:pPr>
              <w:jc w:val="center"/>
              <w:rPr>
                <w:sz w:val="22"/>
              </w:rPr>
            </w:pPr>
            <w:r w:rsidRPr="00CD6F5B">
              <w:rPr>
                <w:i/>
                <w:iCs/>
                <w:sz w:val="22"/>
              </w:rPr>
              <w:t>(подпись)</w:t>
            </w:r>
          </w:p>
          <w:p w14:paraId="2ACFBABA" w14:textId="77777777" w:rsidR="001E61B0" w:rsidRPr="00CD6F5B" w:rsidRDefault="001E61B0" w:rsidP="00CE01B9">
            <w:pPr>
              <w:jc w:val="center"/>
              <w:rPr>
                <w:b/>
                <w:bCs/>
                <w:sz w:val="22"/>
              </w:rPr>
            </w:pPr>
            <w:r w:rsidRPr="00CD6F5B">
              <w:rPr>
                <w:sz w:val="22"/>
              </w:rPr>
              <w:t>М.п.</w:t>
            </w:r>
          </w:p>
        </w:tc>
      </w:tr>
    </w:tbl>
    <w:p w14:paraId="3F36E174" w14:textId="77777777" w:rsidR="001E61B0" w:rsidRDefault="001E61B0" w:rsidP="001E61B0">
      <w:pPr>
        <w:widowControl w:val="0"/>
      </w:pPr>
      <w:r w:rsidRPr="0099613B">
        <w:t xml:space="preserve"> </w:t>
      </w:r>
    </w:p>
    <w:p w14:paraId="6B0D8EF7" w14:textId="77777777" w:rsidR="00940499" w:rsidRPr="00DF4C7D" w:rsidRDefault="00940499" w:rsidP="00940499"/>
    <w:p w14:paraId="02329CDC" w14:textId="77777777" w:rsidR="00940499" w:rsidRPr="00DF4C7D" w:rsidRDefault="00940499" w:rsidP="00940499"/>
    <w:p w14:paraId="6AB8529A" w14:textId="77777777" w:rsidR="00940499" w:rsidRPr="00DF4C7D" w:rsidRDefault="00940499" w:rsidP="00940499"/>
    <w:p w14:paraId="3C45BE02" w14:textId="77777777" w:rsidR="00940499" w:rsidRPr="00DF4C7D" w:rsidRDefault="00940499" w:rsidP="00940499"/>
    <w:p w14:paraId="5A9717F6" w14:textId="77777777" w:rsidR="00940499" w:rsidRPr="00DF4C7D" w:rsidRDefault="00940499" w:rsidP="00940499"/>
    <w:p w14:paraId="717F0BE9" w14:textId="77777777" w:rsidR="00245FD4" w:rsidRPr="0010153B" w:rsidRDefault="00245FD4" w:rsidP="00940499">
      <w:pPr>
        <w:spacing w:after="0" w:line="240" w:lineRule="auto"/>
        <w:ind w:left="10" w:right="9"/>
        <w:jc w:val="center"/>
        <w:rPr>
          <w:rFonts w:ascii="Tahoma" w:hAnsi="Tahoma" w:cs="Tahoma"/>
          <w:b/>
          <w:szCs w:val="20"/>
        </w:rPr>
      </w:pPr>
    </w:p>
    <w:sectPr w:rsidR="00245FD4" w:rsidRPr="0010153B" w:rsidSect="0010153B">
      <w:headerReference w:type="even" r:id="rId10"/>
      <w:headerReference w:type="default" r:id="rId11"/>
      <w:footerReference w:type="even" r:id="rId12"/>
      <w:footerReference w:type="default" r:id="rId13"/>
      <w:footerReference w:type="first" r:id="rId14"/>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812F" w14:textId="77777777" w:rsidR="008E629C" w:rsidRDefault="008E629C" w:rsidP="00040B44">
      <w:pPr>
        <w:spacing w:after="0" w:line="240" w:lineRule="auto"/>
      </w:pPr>
      <w:r>
        <w:separator/>
      </w:r>
    </w:p>
  </w:endnote>
  <w:endnote w:type="continuationSeparator" w:id="0">
    <w:p w14:paraId="3D6D090C" w14:textId="77777777" w:rsidR="008E629C" w:rsidRDefault="008E629C" w:rsidP="0004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5A919" w14:textId="77777777" w:rsidR="008E629C" w:rsidRDefault="008E629C">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12550B56" w14:textId="77777777" w:rsidR="008E629C" w:rsidRDefault="008E629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14:paraId="245CF158" w14:textId="05BDBAD2" w:rsidR="008E629C" w:rsidRDefault="008E629C">
        <w:pPr>
          <w:pStyle w:val="a4"/>
          <w:jc w:val="right"/>
        </w:pPr>
        <w:r>
          <w:fldChar w:fldCharType="begin"/>
        </w:r>
        <w:r>
          <w:instrText>PAGE   \* MERGEFORMAT</w:instrText>
        </w:r>
        <w:r>
          <w:fldChar w:fldCharType="separate"/>
        </w:r>
        <w:r w:rsidR="00A4642B">
          <w:rPr>
            <w:noProof/>
          </w:rPr>
          <w:t>18</w:t>
        </w:r>
        <w:r>
          <w:fldChar w:fldCharType="end"/>
        </w:r>
      </w:p>
    </w:sdtContent>
  </w:sdt>
  <w:p w14:paraId="1CA3794A" w14:textId="77777777" w:rsidR="008E629C" w:rsidRPr="00A625EE" w:rsidRDefault="008E629C" w:rsidP="00A6037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ECF7A" w14:textId="77777777" w:rsidR="008E629C" w:rsidRDefault="008E629C" w:rsidP="00A60376">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B3AD3" w14:textId="77777777" w:rsidR="008E629C" w:rsidRDefault="008E629C" w:rsidP="00040B44">
      <w:pPr>
        <w:spacing w:after="0" w:line="240" w:lineRule="auto"/>
      </w:pPr>
      <w:r>
        <w:separator/>
      </w:r>
    </w:p>
  </w:footnote>
  <w:footnote w:type="continuationSeparator" w:id="0">
    <w:p w14:paraId="724BA7C0" w14:textId="77777777" w:rsidR="008E629C" w:rsidRDefault="008E629C" w:rsidP="00040B44">
      <w:pPr>
        <w:spacing w:after="0" w:line="240" w:lineRule="auto"/>
      </w:pPr>
      <w:r>
        <w:continuationSeparator/>
      </w:r>
    </w:p>
  </w:footnote>
  <w:footnote w:id="1">
    <w:p w14:paraId="25E35D3F" w14:textId="77777777" w:rsidR="008E629C" w:rsidRPr="00AB4142" w:rsidRDefault="008E629C" w:rsidP="00040B44">
      <w:pPr>
        <w:pStyle w:val="ad"/>
        <w:rPr>
          <w:rFonts w:ascii="Tahoma" w:hAnsi="Tahoma" w:cs="Tahoma"/>
          <w:i/>
          <w:sz w:val="16"/>
          <w:szCs w:val="16"/>
        </w:rPr>
      </w:pPr>
      <w:r w:rsidRPr="00AB4142">
        <w:rPr>
          <w:rStyle w:val="af"/>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14:paraId="1E7D0963" w14:textId="77777777" w:rsidR="008E629C" w:rsidRPr="00AB4142" w:rsidRDefault="008E629C" w:rsidP="00040B44">
      <w:pPr>
        <w:pStyle w:val="ad"/>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14:paraId="3DDDEA17" w14:textId="77777777" w:rsidR="008E629C" w:rsidRPr="000D0523" w:rsidRDefault="008E629C" w:rsidP="00040B44">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2A8A8" w14:textId="77777777" w:rsidR="008E629C" w:rsidRDefault="008E629C">
    <w:pPr>
      <w:pStyle w:val="a9"/>
      <w:jc w:val="right"/>
    </w:pPr>
    <w:r>
      <w:rPr>
        <w:color w:val="F6BD97" w:themeColor="accent2" w:themeTint="80"/>
      </w:rPr>
      <w:sym w:font="Wingdings 3" w:char="F07D"/>
    </w:r>
    <w:r>
      <w:t xml:space="preserve"> </w:t>
    </w:r>
  </w:p>
  <w:p w14:paraId="79ECFE4F" w14:textId="77777777" w:rsidR="008E629C" w:rsidRDefault="008E629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77333" w14:textId="77777777" w:rsidR="008E629C" w:rsidRPr="003A69F1" w:rsidRDefault="008E629C" w:rsidP="00A60376">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FEC"/>
    <w:multiLevelType w:val="hybridMultilevel"/>
    <w:tmpl w:val="F8CAD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76226"/>
    <w:multiLevelType w:val="hybridMultilevel"/>
    <w:tmpl w:val="12B05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C2710"/>
    <w:multiLevelType w:val="hybridMultilevel"/>
    <w:tmpl w:val="B622DD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C7F35"/>
    <w:multiLevelType w:val="hybridMultilevel"/>
    <w:tmpl w:val="D94EF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552F06"/>
    <w:multiLevelType w:val="hybridMultilevel"/>
    <w:tmpl w:val="5B7E89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46106"/>
    <w:multiLevelType w:val="hybridMultilevel"/>
    <w:tmpl w:val="F8A45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23429D"/>
    <w:multiLevelType w:val="hybridMultilevel"/>
    <w:tmpl w:val="A2C00900"/>
    <w:lvl w:ilvl="0" w:tplc="04190003">
      <w:start w:val="1"/>
      <w:numFmt w:val="bullet"/>
      <w:lvlText w:val="o"/>
      <w:lvlJc w:val="left"/>
      <w:pPr>
        <w:tabs>
          <w:tab w:val="num" w:pos="1440"/>
        </w:tabs>
        <w:ind w:left="1440" w:hanging="360"/>
      </w:pPr>
      <w:rPr>
        <w:rFonts w:ascii="Courier New" w:hAnsi="Courier New" w:cs="Courier New"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47964"/>
    <w:multiLevelType w:val="hybridMultilevel"/>
    <w:tmpl w:val="387C4A0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17E33DB"/>
    <w:multiLevelType w:val="hybridMultilevel"/>
    <w:tmpl w:val="4AD05B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362225"/>
    <w:multiLevelType w:val="hybridMultilevel"/>
    <w:tmpl w:val="57C6A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8C033F"/>
    <w:multiLevelType w:val="hybridMultilevel"/>
    <w:tmpl w:val="A99EB3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B25633"/>
    <w:multiLevelType w:val="hybridMultilevel"/>
    <w:tmpl w:val="4378A8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86FEA"/>
    <w:multiLevelType w:val="hybridMultilevel"/>
    <w:tmpl w:val="711E0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15BD0"/>
    <w:multiLevelType w:val="hybridMultilevel"/>
    <w:tmpl w:val="E96E9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F70BFD"/>
    <w:multiLevelType w:val="hybridMultilevel"/>
    <w:tmpl w:val="1D7A1A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405013E"/>
    <w:multiLevelType w:val="hybridMultilevel"/>
    <w:tmpl w:val="9DDC6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B61B53"/>
    <w:multiLevelType w:val="hybridMultilevel"/>
    <w:tmpl w:val="02E69D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1" w15:restartNumberingAfterBreak="0">
    <w:nsid w:val="28115248"/>
    <w:multiLevelType w:val="hybridMultilevel"/>
    <w:tmpl w:val="D1904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A15CBC"/>
    <w:multiLevelType w:val="hybridMultilevel"/>
    <w:tmpl w:val="4094E8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4C154B"/>
    <w:multiLevelType w:val="hybridMultilevel"/>
    <w:tmpl w:val="350EB6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4B0EE0"/>
    <w:multiLevelType w:val="hybridMultilevel"/>
    <w:tmpl w:val="D04217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5C6C53"/>
    <w:multiLevelType w:val="hybridMultilevel"/>
    <w:tmpl w:val="F7841E64"/>
    <w:lvl w:ilvl="0" w:tplc="04190003">
      <w:start w:val="1"/>
      <w:numFmt w:val="bullet"/>
      <w:lvlText w:val="o"/>
      <w:lvlJc w:val="left"/>
      <w:pPr>
        <w:tabs>
          <w:tab w:val="num" w:pos="1440"/>
        </w:tabs>
        <w:ind w:left="1440" w:hanging="360"/>
      </w:pPr>
      <w:rPr>
        <w:rFonts w:ascii="Courier New" w:hAnsi="Courier New" w:cs="Courier New"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0A85DFC"/>
    <w:multiLevelType w:val="hybridMultilevel"/>
    <w:tmpl w:val="AD1CB7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315B2249"/>
    <w:multiLevelType w:val="hybridMultilevel"/>
    <w:tmpl w:val="0F5C7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BA501E"/>
    <w:multiLevelType w:val="hybridMultilevel"/>
    <w:tmpl w:val="9F004F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BE7C21"/>
    <w:multiLevelType w:val="hybridMultilevel"/>
    <w:tmpl w:val="C22E1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6F678F"/>
    <w:multiLevelType w:val="hybridMultilevel"/>
    <w:tmpl w:val="EA5ECC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770CD8"/>
    <w:multiLevelType w:val="hybridMultilevel"/>
    <w:tmpl w:val="BBA8C4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79A4A4C"/>
    <w:multiLevelType w:val="hybridMultilevel"/>
    <w:tmpl w:val="26A047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3B920F0D"/>
    <w:multiLevelType w:val="hybridMultilevel"/>
    <w:tmpl w:val="244836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C5D7764"/>
    <w:multiLevelType w:val="hybridMultilevel"/>
    <w:tmpl w:val="AB44E4E2"/>
    <w:lvl w:ilvl="0" w:tplc="04190003">
      <w:start w:val="1"/>
      <w:numFmt w:val="bullet"/>
      <w:lvlText w:val="o"/>
      <w:lvlJc w:val="left"/>
      <w:pPr>
        <w:tabs>
          <w:tab w:val="num" w:pos="1440"/>
        </w:tabs>
        <w:ind w:left="1440" w:hanging="360"/>
      </w:pPr>
      <w:rPr>
        <w:rFonts w:ascii="Courier New" w:hAnsi="Courier New" w:cs="Courier New"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2F15EEE"/>
    <w:multiLevelType w:val="hybridMultilevel"/>
    <w:tmpl w:val="10CCD8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6474CD0"/>
    <w:multiLevelType w:val="hybridMultilevel"/>
    <w:tmpl w:val="09D0E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F4755B"/>
    <w:multiLevelType w:val="hybridMultilevel"/>
    <w:tmpl w:val="E7CAE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F94CFC"/>
    <w:multiLevelType w:val="hybridMultilevel"/>
    <w:tmpl w:val="6532C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120EAE"/>
    <w:multiLevelType w:val="hybridMultilevel"/>
    <w:tmpl w:val="CB8C6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066EB"/>
    <w:multiLevelType w:val="hybridMultilevel"/>
    <w:tmpl w:val="027457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192109E"/>
    <w:multiLevelType w:val="hybridMultilevel"/>
    <w:tmpl w:val="7744E964"/>
    <w:lvl w:ilvl="0" w:tplc="04190003">
      <w:start w:val="1"/>
      <w:numFmt w:val="bullet"/>
      <w:lvlText w:val="o"/>
      <w:lvlJc w:val="left"/>
      <w:pPr>
        <w:tabs>
          <w:tab w:val="num" w:pos="1440"/>
        </w:tabs>
        <w:ind w:left="1440" w:hanging="360"/>
      </w:pPr>
      <w:rPr>
        <w:rFonts w:ascii="Courier New" w:hAnsi="Courier New" w:cs="Courier New"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52F84357"/>
    <w:multiLevelType w:val="hybridMultilevel"/>
    <w:tmpl w:val="646032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2013CD"/>
    <w:multiLevelType w:val="hybridMultilevel"/>
    <w:tmpl w:val="9DB00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4841645"/>
    <w:multiLevelType w:val="hybridMultilevel"/>
    <w:tmpl w:val="2CC02F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79F2E17"/>
    <w:multiLevelType w:val="hybridMultilevel"/>
    <w:tmpl w:val="AC6C50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AAC3215"/>
    <w:multiLevelType w:val="hybridMultilevel"/>
    <w:tmpl w:val="2CF044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345163"/>
    <w:multiLevelType w:val="hybridMultilevel"/>
    <w:tmpl w:val="F376A2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D5C53F2"/>
    <w:multiLevelType w:val="hybridMultilevel"/>
    <w:tmpl w:val="6B6212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E4D04E1"/>
    <w:multiLevelType w:val="hybridMultilevel"/>
    <w:tmpl w:val="AA8AE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E6C2699"/>
    <w:multiLevelType w:val="hybridMultilevel"/>
    <w:tmpl w:val="07AE1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1357EB6"/>
    <w:multiLevelType w:val="hybridMultilevel"/>
    <w:tmpl w:val="D7BCD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017CF1"/>
    <w:multiLevelType w:val="hybridMultilevel"/>
    <w:tmpl w:val="ECECB1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2E7084F"/>
    <w:multiLevelType w:val="hybridMultilevel"/>
    <w:tmpl w:val="5914AF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5ED0BEF"/>
    <w:multiLevelType w:val="hybridMultilevel"/>
    <w:tmpl w:val="1B9224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5D5B83"/>
    <w:multiLevelType w:val="hybridMultilevel"/>
    <w:tmpl w:val="15ACC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2" w15:restartNumberingAfterBreak="0">
    <w:nsid w:val="6C401161"/>
    <w:multiLevelType w:val="hybridMultilevel"/>
    <w:tmpl w:val="EE6A12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D88559E"/>
    <w:multiLevelType w:val="hybridMultilevel"/>
    <w:tmpl w:val="C0F4C3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983417"/>
    <w:multiLevelType w:val="hybridMultilevel"/>
    <w:tmpl w:val="18305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66" w15:restartNumberingAfterBreak="0">
    <w:nsid w:val="6FB36AA2"/>
    <w:multiLevelType w:val="hybridMultilevel"/>
    <w:tmpl w:val="2408CB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FB65FA5"/>
    <w:multiLevelType w:val="hybridMultilevel"/>
    <w:tmpl w:val="284C6A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2F871DC"/>
    <w:multiLevelType w:val="hybridMultilevel"/>
    <w:tmpl w:val="AF4C8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3B36967"/>
    <w:multiLevelType w:val="hybridMultilevel"/>
    <w:tmpl w:val="B3483E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40F3F5A"/>
    <w:multiLevelType w:val="hybridMultilevel"/>
    <w:tmpl w:val="309C3B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4C50BD4"/>
    <w:multiLevelType w:val="hybridMultilevel"/>
    <w:tmpl w:val="07803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55D36A9"/>
    <w:multiLevelType w:val="hybridMultilevel"/>
    <w:tmpl w:val="52167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501896"/>
    <w:multiLevelType w:val="hybridMultilevel"/>
    <w:tmpl w:val="D21CF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9126784"/>
    <w:multiLevelType w:val="hybridMultilevel"/>
    <w:tmpl w:val="169CBC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A607834"/>
    <w:multiLevelType w:val="hybridMultilevel"/>
    <w:tmpl w:val="8EF0E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B750E73"/>
    <w:multiLevelType w:val="hybridMultilevel"/>
    <w:tmpl w:val="FC4E0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E2A5ECD"/>
    <w:multiLevelType w:val="hybridMultilevel"/>
    <w:tmpl w:val="62C6DC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79" w15:restartNumberingAfterBreak="0">
    <w:nsid w:val="7FCD2EA3"/>
    <w:multiLevelType w:val="hybridMultilevel"/>
    <w:tmpl w:val="DDDE10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8"/>
  </w:num>
  <w:num w:numId="2">
    <w:abstractNumId w:val="45"/>
  </w:num>
  <w:num w:numId="3">
    <w:abstractNumId w:val="9"/>
  </w:num>
  <w:num w:numId="4">
    <w:abstractNumId w:val="61"/>
  </w:num>
  <w:num w:numId="5">
    <w:abstractNumId w:val="27"/>
  </w:num>
  <w:num w:numId="6">
    <w:abstractNumId w:val="38"/>
  </w:num>
  <w:num w:numId="7">
    <w:abstractNumId w:val="35"/>
  </w:num>
  <w:num w:numId="8">
    <w:abstractNumId w:val="1"/>
  </w:num>
  <w:num w:numId="9">
    <w:abstractNumId w:val="34"/>
  </w:num>
  <w:num w:numId="10">
    <w:abstractNumId w:val="17"/>
  </w:num>
  <w:num w:numId="11">
    <w:abstractNumId w:val="20"/>
  </w:num>
  <w:num w:numId="12">
    <w:abstractNumId w:val="65"/>
  </w:num>
  <w:num w:numId="13">
    <w:abstractNumId w:val="43"/>
  </w:num>
  <w:num w:numId="14">
    <w:abstractNumId w:val="5"/>
  </w:num>
  <w:num w:numId="15">
    <w:abstractNumId w:val="36"/>
  </w:num>
  <w:num w:numId="16">
    <w:abstractNumId w:val="0"/>
  </w:num>
  <w:num w:numId="17">
    <w:abstractNumId w:val="12"/>
  </w:num>
  <w:num w:numId="18">
    <w:abstractNumId w:val="11"/>
  </w:num>
  <w:num w:numId="19">
    <w:abstractNumId w:val="15"/>
  </w:num>
  <w:num w:numId="20">
    <w:abstractNumId w:val="63"/>
  </w:num>
  <w:num w:numId="21">
    <w:abstractNumId w:val="28"/>
  </w:num>
  <w:num w:numId="22">
    <w:abstractNumId w:val="71"/>
  </w:num>
  <w:num w:numId="23">
    <w:abstractNumId w:val="70"/>
  </w:num>
  <w:num w:numId="24">
    <w:abstractNumId w:val="33"/>
  </w:num>
  <w:num w:numId="25">
    <w:abstractNumId w:val="77"/>
  </w:num>
  <w:num w:numId="26">
    <w:abstractNumId w:val="40"/>
  </w:num>
  <w:num w:numId="27">
    <w:abstractNumId w:val="58"/>
  </w:num>
  <w:num w:numId="28">
    <w:abstractNumId w:val="50"/>
  </w:num>
  <w:num w:numId="29">
    <w:abstractNumId w:val="4"/>
  </w:num>
  <w:num w:numId="30">
    <w:abstractNumId w:val="56"/>
  </w:num>
  <w:num w:numId="31">
    <w:abstractNumId w:val="75"/>
  </w:num>
  <w:num w:numId="32">
    <w:abstractNumId w:val="3"/>
  </w:num>
  <w:num w:numId="33">
    <w:abstractNumId w:val="48"/>
  </w:num>
  <w:num w:numId="34">
    <w:abstractNumId w:val="29"/>
  </w:num>
  <w:num w:numId="35">
    <w:abstractNumId w:val="32"/>
  </w:num>
  <w:num w:numId="36">
    <w:abstractNumId w:val="16"/>
  </w:num>
  <w:num w:numId="37">
    <w:abstractNumId w:val="42"/>
  </w:num>
  <w:num w:numId="38">
    <w:abstractNumId w:val="79"/>
  </w:num>
  <w:num w:numId="39">
    <w:abstractNumId w:val="22"/>
  </w:num>
  <w:num w:numId="40">
    <w:abstractNumId w:val="37"/>
  </w:num>
  <w:num w:numId="41">
    <w:abstractNumId w:val="8"/>
  </w:num>
  <w:num w:numId="42">
    <w:abstractNumId w:val="7"/>
  </w:num>
  <w:num w:numId="43">
    <w:abstractNumId w:val="46"/>
  </w:num>
  <w:num w:numId="44">
    <w:abstractNumId w:val="25"/>
  </w:num>
  <w:num w:numId="45">
    <w:abstractNumId w:val="19"/>
  </w:num>
  <w:num w:numId="46">
    <w:abstractNumId w:val="18"/>
  </w:num>
  <w:num w:numId="47">
    <w:abstractNumId w:val="66"/>
  </w:num>
  <w:num w:numId="48">
    <w:abstractNumId w:val="23"/>
  </w:num>
  <w:num w:numId="49">
    <w:abstractNumId w:val="31"/>
  </w:num>
  <w:num w:numId="50">
    <w:abstractNumId w:val="24"/>
  </w:num>
  <w:num w:numId="51">
    <w:abstractNumId w:val="6"/>
  </w:num>
  <w:num w:numId="52">
    <w:abstractNumId w:val="57"/>
  </w:num>
  <w:num w:numId="53">
    <w:abstractNumId w:val="60"/>
  </w:num>
  <w:num w:numId="54">
    <w:abstractNumId w:val="49"/>
  </w:num>
  <w:num w:numId="55">
    <w:abstractNumId w:val="21"/>
  </w:num>
  <w:num w:numId="56">
    <w:abstractNumId w:val="67"/>
  </w:num>
  <w:num w:numId="57">
    <w:abstractNumId w:val="53"/>
  </w:num>
  <w:num w:numId="58">
    <w:abstractNumId w:val="73"/>
  </w:num>
  <w:num w:numId="59">
    <w:abstractNumId w:val="76"/>
  </w:num>
  <w:num w:numId="60">
    <w:abstractNumId w:val="69"/>
  </w:num>
  <w:num w:numId="61">
    <w:abstractNumId w:val="55"/>
  </w:num>
  <w:num w:numId="62">
    <w:abstractNumId w:val="39"/>
  </w:num>
  <w:num w:numId="63">
    <w:abstractNumId w:val="47"/>
  </w:num>
  <w:num w:numId="64">
    <w:abstractNumId w:val="52"/>
  </w:num>
  <w:num w:numId="65">
    <w:abstractNumId w:val="2"/>
  </w:num>
  <w:num w:numId="66">
    <w:abstractNumId w:val="41"/>
  </w:num>
  <w:num w:numId="67">
    <w:abstractNumId w:val="51"/>
  </w:num>
  <w:num w:numId="68">
    <w:abstractNumId w:val="74"/>
  </w:num>
  <w:num w:numId="69">
    <w:abstractNumId w:val="26"/>
  </w:num>
  <w:num w:numId="70">
    <w:abstractNumId w:val="59"/>
  </w:num>
  <w:num w:numId="71">
    <w:abstractNumId w:val="64"/>
  </w:num>
  <w:num w:numId="72">
    <w:abstractNumId w:val="30"/>
  </w:num>
  <w:num w:numId="73">
    <w:abstractNumId w:val="72"/>
  </w:num>
  <w:num w:numId="74">
    <w:abstractNumId w:val="13"/>
  </w:num>
  <w:num w:numId="75">
    <w:abstractNumId w:val="54"/>
  </w:num>
  <w:num w:numId="76">
    <w:abstractNumId w:val="14"/>
  </w:num>
  <w:num w:numId="77">
    <w:abstractNumId w:val="10"/>
  </w:num>
  <w:num w:numId="78">
    <w:abstractNumId w:val="44"/>
  </w:num>
  <w:num w:numId="79">
    <w:abstractNumId w:val="68"/>
  </w:num>
  <w:num w:numId="80">
    <w:abstractNumId w:val="6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D9"/>
    <w:rsid w:val="000146CF"/>
    <w:rsid w:val="00040B44"/>
    <w:rsid w:val="0005632B"/>
    <w:rsid w:val="00056818"/>
    <w:rsid w:val="000676B8"/>
    <w:rsid w:val="000748A4"/>
    <w:rsid w:val="000B3F0E"/>
    <w:rsid w:val="0010153B"/>
    <w:rsid w:val="00106B47"/>
    <w:rsid w:val="00152F5E"/>
    <w:rsid w:val="0018352D"/>
    <w:rsid w:val="001D77B6"/>
    <w:rsid w:val="001E61B0"/>
    <w:rsid w:val="001F336D"/>
    <w:rsid w:val="002121D8"/>
    <w:rsid w:val="002377F5"/>
    <w:rsid w:val="00245FD4"/>
    <w:rsid w:val="00290DDC"/>
    <w:rsid w:val="002A7BB9"/>
    <w:rsid w:val="00312D01"/>
    <w:rsid w:val="00387455"/>
    <w:rsid w:val="003A5695"/>
    <w:rsid w:val="003C5551"/>
    <w:rsid w:val="003C6705"/>
    <w:rsid w:val="003D22C7"/>
    <w:rsid w:val="003E0C3A"/>
    <w:rsid w:val="00447E45"/>
    <w:rsid w:val="00452F84"/>
    <w:rsid w:val="004A1609"/>
    <w:rsid w:val="005077D4"/>
    <w:rsid w:val="005451A6"/>
    <w:rsid w:val="005726C9"/>
    <w:rsid w:val="0058106A"/>
    <w:rsid w:val="00595E68"/>
    <w:rsid w:val="005B154E"/>
    <w:rsid w:val="005B221E"/>
    <w:rsid w:val="005B4195"/>
    <w:rsid w:val="005C216C"/>
    <w:rsid w:val="00604200"/>
    <w:rsid w:val="00633FF2"/>
    <w:rsid w:val="006C57E0"/>
    <w:rsid w:val="006E2AEB"/>
    <w:rsid w:val="006F5D9A"/>
    <w:rsid w:val="00700816"/>
    <w:rsid w:val="00723477"/>
    <w:rsid w:val="00727585"/>
    <w:rsid w:val="00796085"/>
    <w:rsid w:val="007C44F8"/>
    <w:rsid w:val="007D576A"/>
    <w:rsid w:val="00845A78"/>
    <w:rsid w:val="008B19EE"/>
    <w:rsid w:val="008E629C"/>
    <w:rsid w:val="008F13C6"/>
    <w:rsid w:val="009350D7"/>
    <w:rsid w:val="00940499"/>
    <w:rsid w:val="009537D9"/>
    <w:rsid w:val="009755D4"/>
    <w:rsid w:val="00976F1F"/>
    <w:rsid w:val="00985D3B"/>
    <w:rsid w:val="009C70B3"/>
    <w:rsid w:val="009F5478"/>
    <w:rsid w:val="00A07161"/>
    <w:rsid w:val="00A13C12"/>
    <w:rsid w:val="00A462D9"/>
    <w:rsid w:val="00A4642B"/>
    <w:rsid w:val="00A60376"/>
    <w:rsid w:val="00A708EC"/>
    <w:rsid w:val="00A742A5"/>
    <w:rsid w:val="00A852C5"/>
    <w:rsid w:val="00AB690B"/>
    <w:rsid w:val="00B066BA"/>
    <w:rsid w:val="00B34404"/>
    <w:rsid w:val="00B6049F"/>
    <w:rsid w:val="00B6687F"/>
    <w:rsid w:val="00B96FB9"/>
    <w:rsid w:val="00BB7486"/>
    <w:rsid w:val="00BC6EAD"/>
    <w:rsid w:val="00BD1DB3"/>
    <w:rsid w:val="00BF3220"/>
    <w:rsid w:val="00BF760C"/>
    <w:rsid w:val="00C400E2"/>
    <w:rsid w:val="00C82A25"/>
    <w:rsid w:val="00CF29E3"/>
    <w:rsid w:val="00D201F8"/>
    <w:rsid w:val="00D635A6"/>
    <w:rsid w:val="00DA50F0"/>
    <w:rsid w:val="00DC4C00"/>
    <w:rsid w:val="00DE4B28"/>
    <w:rsid w:val="00E14B59"/>
    <w:rsid w:val="00E564DB"/>
    <w:rsid w:val="00E73C51"/>
    <w:rsid w:val="00E9339F"/>
    <w:rsid w:val="00E93D83"/>
    <w:rsid w:val="00ED24B1"/>
    <w:rsid w:val="00F038BE"/>
    <w:rsid w:val="00F127AD"/>
    <w:rsid w:val="00F12992"/>
    <w:rsid w:val="00F35E5B"/>
    <w:rsid w:val="00F3657E"/>
    <w:rsid w:val="00F5690E"/>
    <w:rsid w:val="00F5740A"/>
    <w:rsid w:val="00F6168E"/>
    <w:rsid w:val="00FF1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26A2"/>
  <w15:chartTrackingRefBased/>
  <w15:docId w15:val="{7AC1A6B6-7FD2-4620-8DEC-FEEC16FF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0B44"/>
    <w:pPr>
      <w:spacing w:after="200" w:line="276" w:lineRule="auto"/>
    </w:pPr>
    <w:rPr>
      <w:rFonts w:eastAsiaTheme="minorEastAsia"/>
      <w:sz w:val="20"/>
      <w:lang w:eastAsia="ru-RU"/>
    </w:rPr>
  </w:style>
  <w:style w:type="paragraph" w:styleId="3">
    <w:name w:val="heading 3"/>
    <w:basedOn w:val="a0"/>
    <w:next w:val="a0"/>
    <w:link w:val="30"/>
    <w:unhideWhenUsed/>
    <w:qFormat/>
    <w:rsid w:val="00040B44"/>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040B44"/>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040B44"/>
    <w:pPr>
      <w:tabs>
        <w:tab w:val="center" w:pos="4320"/>
        <w:tab w:val="right" w:pos="8640"/>
      </w:tabs>
    </w:pPr>
  </w:style>
  <w:style w:type="character" w:customStyle="1" w:styleId="a5">
    <w:name w:val="Нижний колонтитул Знак"/>
    <w:basedOn w:val="a1"/>
    <w:link w:val="a4"/>
    <w:uiPriority w:val="99"/>
    <w:rsid w:val="00040B44"/>
    <w:rPr>
      <w:rFonts w:eastAsiaTheme="minorEastAsia"/>
      <w:sz w:val="20"/>
      <w:lang w:eastAsia="ru-RU"/>
    </w:rPr>
  </w:style>
  <w:style w:type="paragraph" w:styleId="a6">
    <w:name w:val="header"/>
    <w:basedOn w:val="a0"/>
    <w:link w:val="a7"/>
    <w:unhideWhenUsed/>
    <w:rsid w:val="00040B44"/>
    <w:pPr>
      <w:tabs>
        <w:tab w:val="center" w:pos="4320"/>
        <w:tab w:val="right" w:pos="8640"/>
      </w:tabs>
    </w:pPr>
  </w:style>
  <w:style w:type="character" w:customStyle="1" w:styleId="a7">
    <w:name w:val="Верхний колонтитул Знак"/>
    <w:basedOn w:val="a1"/>
    <w:link w:val="a6"/>
    <w:rsid w:val="00040B44"/>
    <w:rPr>
      <w:rFonts w:eastAsiaTheme="minorEastAsia"/>
      <w:sz w:val="20"/>
      <w:lang w:eastAsia="ru-RU"/>
    </w:rPr>
  </w:style>
  <w:style w:type="character" w:styleId="a8">
    <w:name w:val="Hyperlink"/>
    <w:basedOn w:val="a1"/>
    <w:unhideWhenUsed/>
    <w:rsid w:val="00040B44"/>
    <w:rPr>
      <w:color w:val="0563C1" w:themeColor="hyperlink"/>
      <w:u w:val="single"/>
    </w:rPr>
  </w:style>
  <w:style w:type="paragraph" w:customStyle="1" w:styleId="a9">
    <w:name w:val="Верхний колонтитул левой страницы"/>
    <w:basedOn w:val="a6"/>
    <w:uiPriority w:val="35"/>
    <w:semiHidden/>
    <w:unhideWhenUsed/>
    <w:rsid w:val="00040B44"/>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040B4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40B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40B44"/>
    <w:rPr>
      <w:rFonts w:ascii="Arial" w:eastAsia="Times New Roman" w:hAnsi="Arial" w:cs="Arial"/>
      <w:sz w:val="20"/>
      <w:szCs w:val="20"/>
      <w:lang w:eastAsia="ru-RU"/>
    </w:rPr>
  </w:style>
  <w:style w:type="paragraph" w:styleId="ab">
    <w:name w:val="Body Text"/>
    <w:basedOn w:val="a0"/>
    <w:link w:val="ac"/>
    <w:rsid w:val="00040B4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040B44"/>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040B44"/>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040B44"/>
    <w:rPr>
      <w:rFonts w:ascii="Times New Roman" w:eastAsia="Times New Roman" w:hAnsi="Times New Roman" w:cs="Times New Roman"/>
      <w:sz w:val="20"/>
      <w:szCs w:val="20"/>
      <w:lang w:eastAsia="ru-RU"/>
    </w:rPr>
  </w:style>
  <w:style w:type="character" w:styleId="af">
    <w:name w:val="footnote reference"/>
    <w:uiPriority w:val="99"/>
    <w:rsid w:val="00040B44"/>
    <w:rPr>
      <w:vertAlign w:val="superscript"/>
    </w:rPr>
  </w:style>
  <w:style w:type="paragraph" w:styleId="af0">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it_Li"/>
    <w:basedOn w:val="a0"/>
    <w:link w:val="af1"/>
    <w:uiPriority w:val="34"/>
    <w:qFormat/>
    <w:rsid w:val="00040B44"/>
    <w:pPr>
      <w:ind w:left="720"/>
      <w:contextualSpacing/>
    </w:pPr>
  </w:style>
  <w:style w:type="paragraph" w:styleId="af2">
    <w:name w:val="annotation text"/>
    <w:basedOn w:val="a0"/>
    <w:link w:val="af3"/>
    <w:uiPriority w:val="99"/>
    <w:unhideWhenUsed/>
    <w:rsid w:val="00040B44"/>
    <w:pPr>
      <w:spacing w:line="240" w:lineRule="auto"/>
    </w:pPr>
    <w:rPr>
      <w:szCs w:val="20"/>
    </w:rPr>
  </w:style>
  <w:style w:type="character" w:customStyle="1" w:styleId="af3">
    <w:name w:val="Текст примечания Знак"/>
    <w:basedOn w:val="a1"/>
    <w:link w:val="af2"/>
    <w:uiPriority w:val="99"/>
    <w:rsid w:val="00040B44"/>
    <w:rPr>
      <w:rFonts w:eastAsiaTheme="minorEastAsia"/>
      <w:sz w:val="20"/>
      <w:szCs w:val="20"/>
      <w:lang w:eastAsia="ru-RU"/>
    </w:rPr>
  </w:style>
  <w:style w:type="character" w:customStyle="1" w:styleId="af1">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f0"/>
    <w:uiPriority w:val="34"/>
    <w:qFormat/>
    <w:locked/>
    <w:rsid w:val="00040B44"/>
    <w:rPr>
      <w:rFonts w:eastAsiaTheme="minorEastAsia"/>
      <w:sz w:val="20"/>
      <w:lang w:eastAsia="ru-RU"/>
    </w:rPr>
  </w:style>
  <w:style w:type="paragraph" w:customStyle="1" w:styleId="ConsPlusNormal">
    <w:name w:val="ConsPlusNormal"/>
    <w:link w:val="ConsPlusNormal0"/>
    <w:rsid w:val="00040B44"/>
    <w:pPr>
      <w:autoSpaceDE w:val="0"/>
      <w:autoSpaceDN w:val="0"/>
      <w:adjustRightInd w:val="0"/>
      <w:spacing w:after="0" w:line="240" w:lineRule="auto"/>
    </w:pPr>
    <w:rPr>
      <w:rFonts w:ascii="Tahoma" w:hAnsi="Tahoma" w:cs="Tahoma"/>
      <w:i/>
      <w:iCs/>
      <w:sz w:val="20"/>
      <w:szCs w:val="20"/>
    </w:rPr>
  </w:style>
  <w:style w:type="paragraph" w:styleId="af4">
    <w:name w:val="Title"/>
    <w:aliases w:val="Заголовок1,Название1"/>
    <w:basedOn w:val="a0"/>
    <w:link w:val="af5"/>
    <w:qFormat/>
    <w:rsid w:val="00C82A25"/>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5">
    <w:name w:val="Заголовок Знак"/>
    <w:aliases w:val="Заголовок1 Знак,Название1 Знак"/>
    <w:basedOn w:val="a1"/>
    <w:link w:val="af4"/>
    <w:rsid w:val="00C82A25"/>
    <w:rPr>
      <w:rFonts w:ascii="Times New Roman" w:eastAsia="Times New Roman" w:hAnsi="Times New Roman" w:cs="Times New Roman"/>
      <w:b/>
      <w:sz w:val="24"/>
      <w:szCs w:val="20"/>
      <w:lang w:val="x-none" w:eastAsia="x-none"/>
    </w:rPr>
  </w:style>
  <w:style w:type="table" w:customStyle="1" w:styleId="21">
    <w:name w:val="Сетка таблицы21"/>
    <w:basedOn w:val="a2"/>
    <w:next w:val="af6"/>
    <w:rsid w:val="00C82A2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2"/>
    <w:uiPriority w:val="39"/>
    <w:rsid w:val="00C82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0"/>
    <w:link w:val="af8"/>
    <w:uiPriority w:val="99"/>
    <w:semiHidden/>
    <w:unhideWhenUsed/>
    <w:rsid w:val="003C670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3C6705"/>
    <w:rPr>
      <w:rFonts w:ascii="Segoe UI" w:eastAsiaTheme="minorEastAsia" w:hAnsi="Segoe UI" w:cs="Segoe UI"/>
      <w:sz w:val="18"/>
      <w:szCs w:val="18"/>
      <w:lang w:eastAsia="ru-RU"/>
    </w:rPr>
  </w:style>
  <w:style w:type="paragraph" w:customStyle="1" w:styleId="af9">
    <w:name w:val="Параграф"/>
    <w:basedOn w:val="a0"/>
    <w:next w:val="a0"/>
    <w:qFormat/>
    <w:rsid w:val="00985D3B"/>
    <w:pPr>
      <w:spacing w:after="75" w:line="240" w:lineRule="auto"/>
      <w:ind w:firstLine="284"/>
      <w:jc w:val="both"/>
    </w:pPr>
    <w:rPr>
      <w:rFonts w:ascii="Tahoma" w:eastAsia="Times New Roman" w:hAnsi="Tahoma" w:cs="Tahoma"/>
      <w:szCs w:val="20"/>
    </w:rPr>
  </w:style>
  <w:style w:type="paragraph" w:styleId="a">
    <w:name w:val="List Bullet"/>
    <w:basedOn w:val="afa"/>
    <w:link w:val="afb"/>
    <w:uiPriority w:val="99"/>
    <w:rsid w:val="00985D3B"/>
    <w:pPr>
      <w:keepLines/>
      <w:numPr>
        <w:numId w:val="12"/>
      </w:numPr>
      <w:tabs>
        <w:tab w:val="left" w:pos="567"/>
      </w:tabs>
      <w:spacing w:before="60" w:after="60" w:line="240" w:lineRule="auto"/>
      <w:contextualSpacing/>
      <w:jc w:val="both"/>
    </w:pPr>
    <w:rPr>
      <w:rFonts w:ascii="Tahoma" w:eastAsia="Times New Roman" w:hAnsi="Tahoma" w:cs="Tahoma"/>
      <w:szCs w:val="20"/>
      <w:lang w:eastAsia="en-US"/>
    </w:rPr>
  </w:style>
  <w:style w:type="character" w:customStyle="1" w:styleId="afb">
    <w:name w:val="Маркированный список Знак"/>
    <w:basedOn w:val="a1"/>
    <w:link w:val="a"/>
    <w:uiPriority w:val="99"/>
    <w:locked/>
    <w:rsid w:val="00985D3B"/>
    <w:rPr>
      <w:rFonts w:ascii="Tahoma" w:eastAsia="Times New Roman" w:hAnsi="Tahoma" w:cs="Tahoma"/>
      <w:sz w:val="20"/>
      <w:szCs w:val="20"/>
    </w:rPr>
  </w:style>
  <w:style w:type="paragraph" w:styleId="afa">
    <w:name w:val="Normal Indent"/>
    <w:basedOn w:val="a0"/>
    <w:uiPriority w:val="99"/>
    <w:semiHidden/>
    <w:unhideWhenUsed/>
    <w:rsid w:val="00985D3B"/>
    <w:pPr>
      <w:ind w:left="708"/>
    </w:pPr>
  </w:style>
  <w:style w:type="paragraph" w:styleId="afc">
    <w:name w:val="Salutation"/>
    <w:basedOn w:val="a0"/>
    <w:next w:val="a0"/>
    <w:link w:val="afd"/>
    <w:uiPriority w:val="6"/>
    <w:unhideWhenUsed/>
    <w:qFormat/>
    <w:rsid w:val="009F5478"/>
    <w:pPr>
      <w:spacing w:before="400" w:after="320" w:line="240" w:lineRule="auto"/>
    </w:pPr>
    <w:rPr>
      <w:b/>
      <w:sz w:val="22"/>
    </w:rPr>
  </w:style>
  <w:style w:type="character" w:customStyle="1" w:styleId="afd">
    <w:name w:val="Приветствие Знак"/>
    <w:basedOn w:val="a1"/>
    <w:link w:val="afc"/>
    <w:uiPriority w:val="6"/>
    <w:rsid w:val="009F5478"/>
    <w:rPr>
      <w:rFonts w:eastAsiaTheme="minorEastAsia"/>
      <w:b/>
      <w:lang w:eastAsia="ru-RU"/>
    </w:rPr>
  </w:style>
  <w:style w:type="paragraph" w:styleId="2">
    <w:name w:val="Body Text 2"/>
    <w:basedOn w:val="a0"/>
    <w:link w:val="20"/>
    <w:uiPriority w:val="99"/>
    <w:semiHidden/>
    <w:unhideWhenUsed/>
    <w:rsid w:val="00940499"/>
    <w:pPr>
      <w:spacing w:after="120" w:line="480" w:lineRule="auto"/>
    </w:pPr>
  </w:style>
  <w:style w:type="character" w:customStyle="1" w:styleId="20">
    <w:name w:val="Основной текст 2 Знак"/>
    <w:basedOn w:val="a1"/>
    <w:link w:val="2"/>
    <w:uiPriority w:val="99"/>
    <w:semiHidden/>
    <w:rsid w:val="00940499"/>
    <w:rPr>
      <w:rFonts w:eastAsiaTheme="minorEastAsia"/>
      <w:sz w:val="20"/>
      <w:lang w:eastAsia="ru-RU"/>
    </w:rPr>
  </w:style>
  <w:style w:type="character" w:customStyle="1" w:styleId="ConsPlusNormal0">
    <w:name w:val="ConsPlusNormal Знак"/>
    <w:link w:val="ConsPlusNormal"/>
    <w:locked/>
    <w:rsid w:val="005451A6"/>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udmila.V.Bobyleva@esplu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B5D51-239E-4110-99EF-DCA909BA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38</Pages>
  <Words>16741</Words>
  <Characters>95429</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Бобылева Людмила Викторовна</cp:lastModifiedBy>
  <cp:revision>8</cp:revision>
  <dcterms:created xsi:type="dcterms:W3CDTF">2025-10-28T10:33:00Z</dcterms:created>
  <dcterms:modified xsi:type="dcterms:W3CDTF">2025-11-10T17:43:00Z</dcterms:modified>
</cp:coreProperties>
</file>